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A16" w:rsidRDefault="00CF1DD4">
      <w:pPr>
        <w:jc w:val="center"/>
        <w:rPr>
          <w:rFonts w:ascii="黑体" w:eastAsia="黑体"/>
          <w:b/>
          <w:bCs/>
          <w:sz w:val="48"/>
        </w:rPr>
      </w:pPr>
      <w:r>
        <w:rPr>
          <w:rFonts w:eastAsia="黑体" w:hint="eastAsia"/>
          <w:b/>
          <w:bCs/>
          <w:sz w:val="48"/>
        </w:rPr>
        <w:t>企业增资委托</w:t>
      </w:r>
      <w:r>
        <w:rPr>
          <w:rFonts w:ascii="黑体" w:eastAsia="黑体" w:hint="eastAsia"/>
          <w:b/>
          <w:bCs/>
          <w:sz w:val="48"/>
        </w:rPr>
        <w:t>书</w:t>
      </w:r>
    </w:p>
    <w:p w:rsidR="00626A16" w:rsidRDefault="00626A16">
      <w:pPr>
        <w:jc w:val="left"/>
        <w:rPr>
          <w:rFonts w:ascii="宋体" w:hAnsi="宋体"/>
          <w:sz w:val="24"/>
        </w:rPr>
      </w:pPr>
    </w:p>
    <w:p w:rsidR="00626A16" w:rsidRDefault="00CF1DD4">
      <w:pPr>
        <w:spacing w:line="360" w:lineRule="auto"/>
        <w:outlineLvl w:val="0"/>
        <w:rPr>
          <w:rFonts w:ascii="宋体" w:hAnsi="宋体"/>
          <w:b/>
          <w:sz w:val="28"/>
          <w:szCs w:val="28"/>
        </w:rPr>
      </w:pPr>
      <w:r>
        <w:rPr>
          <w:rFonts w:ascii="宋体" w:hAnsi="宋体" w:hint="eastAsia"/>
          <w:b/>
          <w:sz w:val="28"/>
          <w:szCs w:val="28"/>
        </w:rPr>
        <w:t>厦门产权交易中心：</w:t>
      </w:r>
    </w:p>
    <w:p w:rsidR="00626A16" w:rsidRDefault="00CF1DD4">
      <w:pPr>
        <w:adjustRightInd w:val="0"/>
        <w:snapToGrid w:val="0"/>
        <w:ind w:firstLine="480"/>
        <w:jc w:val="left"/>
        <w:rPr>
          <w:rFonts w:ascii="宋体" w:hAnsi="宋体"/>
          <w:sz w:val="24"/>
        </w:rPr>
      </w:pPr>
      <w:r>
        <w:rPr>
          <w:rFonts w:ascii="宋体" w:hAnsi="宋体" w:hint="eastAsia"/>
          <w:sz w:val="24"/>
        </w:rPr>
        <w:t>本公司（企业）已向贵中心（以下简称“中心”）提交</w:t>
      </w:r>
      <w:r>
        <w:rPr>
          <w:rFonts w:ascii="宋体" w:hAnsi="宋体" w:hint="eastAsia"/>
          <w:sz w:val="24"/>
          <w:u w:val="single"/>
        </w:rPr>
        <w:t xml:space="preserve">　　　　　（</w:t>
      </w:r>
      <w:r>
        <w:rPr>
          <w:rFonts w:ascii="宋体" w:hAnsi="宋体" w:hint="eastAsia"/>
          <w:sz w:val="24"/>
        </w:rPr>
        <w:t>企业</w:t>
      </w:r>
      <w:r>
        <w:rPr>
          <w:rFonts w:ascii="宋体" w:hAnsi="宋体" w:hint="eastAsia"/>
          <w:sz w:val="24"/>
          <w:u w:val="single"/>
        </w:rPr>
        <w:t xml:space="preserve">名称）　          　　　　　　</w:t>
      </w:r>
      <w:r>
        <w:rPr>
          <w:rFonts w:ascii="宋体" w:hAnsi="宋体" w:hint="eastAsia"/>
          <w:sz w:val="24"/>
        </w:rPr>
        <w:t>增资的相关材料并通过中心网站披露增资信息。本公司（企业）依照公开、公平、公正、诚信的原则，作出如下承诺：</w:t>
      </w:r>
    </w:p>
    <w:p w:rsidR="00626A16" w:rsidRDefault="00CF1DD4">
      <w:pPr>
        <w:numPr>
          <w:ilvl w:val="0"/>
          <w:numId w:val="1"/>
        </w:numPr>
        <w:ind w:firstLineChars="200" w:firstLine="480"/>
        <w:jc w:val="left"/>
        <w:rPr>
          <w:rFonts w:ascii="宋体" w:hAnsi="宋体"/>
          <w:sz w:val="24"/>
        </w:rPr>
      </w:pPr>
      <w:r>
        <w:rPr>
          <w:rFonts w:ascii="宋体" w:hAnsi="宋体" w:hint="eastAsia"/>
          <w:sz w:val="24"/>
        </w:rPr>
        <w:t>本次信息披露内容是本公司（企业）真实意愿表示，</w:t>
      </w:r>
      <w:r w:rsidR="002F59FE" w:rsidRPr="002F59FE">
        <w:rPr>
          <w:rFonts w:ascii="宋体" w:hAnsi="宋体" w:hint="eastAsia"/>
          <w:sz w:val="24"/>
        </w:rPr>
        <w:t>已取得法律、法规、部门规章、规范性文件、集团制度、章程规定要求的审批程序的批准。</w:t>
      </w:r>
    </w:p>
    <w:p w:rsidR="00626A16" w:rsidRDefault="00CF1DD4">
      <w:pPr>
        <w:adjustRightInd w:val="0"/>
        <w:snapToGrid w:val="0"/>
        <w:ind w:firstLine="480"/>
        <w:rPr>
          <w:rFonts w:ascii="宋体" w:hAnsi="宋体"/>
          <w:sz w:val="24"/>
        </w:rPr>
      </w:pPr>
      <w:r>
        <w:rPr>
          <w:rFonts w:ascii="宋体" w:hAnsi="宋体" w:hint="eastAsia"/>
          <w:sz w:val="24"/>
        </w:rPr>
        <w:t>2、本公司（企业）已如实填写信息披露申请书并提交有关附件，对增资行为涉及的重大资产调整、权利限制状态等事项已在企业增资信息披露申请书予以揭示。</w:t>
      </w:r>
    </w:p>
    <w:p w:rsidR="00626A16" w:rsidRDefault="00CF1DD4">
      <w:pPr>
        <w:ind w:firstLineChars="200" w:firstLine="480"/>
        <w:jc w:val="left"/>
        <w:rPr>
          <w:rFonts w:ascii="宋体" w:hAnsi="宋体"/>
          <w:sz w:val="24"/>
        </w:rPr>
      </w:pPr>
      <w:r>
        <w:rPr>
          <w:rFonts w:ascii="宋体" w:hAnsi="宋体" w:hint="eastAsia"/>
          <w:sz w:val="24"/>
        </w:rPr>
        <w:t>3、</w:t>
      </w:r>
      <w:bookmarkStart w:id="0" w:name="OLE_LINK2"/>
      <w:r>
        <w:rPr>
          <w:rFonts w:ascii="宋体" w:hAnsi="宋体" w:hint="eastAsia"/>
          <w:sz w:val="24"/>
        </w:rPr>
        <w:t>本公司（企业）所提交的信息披露材料及增资公告内容真实、完整、准确、合法、有效，不存在虚假记载、误导性陈述或重大遗漏；如有不实，本公司（企业）将承担一切后果及责任。</w:t>
      </w:r>
    </w:p>
    <w:p w:rsidR="00626A16" w:rsidRDefault="00CF1DD4">
      <w:pPr>
        <w:ind w:firstLineChars="200" w:firstLine="480"/>
        <w:jc w:val="left"/>
        <w:rPr>
          <w:rFonts w:ascii="宋体" w:hAnsi="宋体"/>
          <w:sz w:val="24"/>
        </w:rPr>
      </w:pPr>
      <w:r>
        <w:rPr>
          <w:rFonts w:ascii="宋体" w:hAnsi="宋体" w:hint="eastAsia"/>
          <w:sz w:val="24"/>
        </w:rPr>
        <w:t>4、本公司（企业）在信息披露过程中，遵守《厦门产权交易中心企业增资规则》、法律法规及其他相关规定，按照有关要求履行本公司（企业）义务。</w:t>
      </w:r>
      <w:bookmarkEnd w:id="0"/>
    </w:p>
    <w:p w:rsidR="00626A16" w:rsidRDefault="00CF1DD4">
      <w:pPr>
        <w:ind w:firstLineChars="200" w:firstLine="480"/>
        <w:jc w:val="left"/>
        <w:rPr>
          <w:rFonts w:ascii="宋体" w:hAnsi="宋体"/>
          <w:sz w:val="24"/>
        </w:rPr>
      </w:pPr>
      <w:r>
        <w:rPr>
          <w:rFonts w:hint="eastAsia"/>
          <w:sz w:val="24"/>
        </w:rPr>
        <w:t>5</w:t>
      </w:r>
      <w:r>
        <w:rPr>
          <w:rFonts w:hint="eastAsia"/>
          <w:sz w:val="24"/>
        </w:rPr>
        <w:t>、本公司（企业）全权授权项目经办人（详见下表）办理本次企业增资的相关事项，授权事项包括（但不限于）：代为填写、提交《企业增资信息披露申请书》、《企业增资信息公告》、《委托协议》、《网络报价规则》、《增资</w:t>
      </w:r>
      <w:r>
        <w:rPr>
          <w:rFonts w:ascii="宋体" w:hAnsi="宋体" w:hint="eastAsia"/>
          <w:sz w:val="24"/>
        </w:rPr>
        <w:t>协议（范本）》等中心要求</w:t>
      </w:r>
      <w:r>
        <w:rPr>
          <w:rFonts w:hint="eastAsia"/>
          <w:sz w:val="24"/>
        </w:rPr>
        <w:t>的增资信息披露材料；转达、接收相关通知、凭证和其它相关材料；签署、修正本公司（企业）盖章的与本次增资有关的相关材料。本公司（企业）愿意承担因上述授权行为而产生的相关法律后果。</w:t>
      </w:r>
    </w:p>
    <w:p w:rsidR="00626A16" w:rsidRDefault="00CF1DD4">
      <w:pPr>
        <w:ind w:firstLineChars="200" w:firstLine="480"/>
        <w:jc w:val="left"/>
        <w:rPr>
          <w:rFonts w:ascii="宋体" w:hAnsi="宋体"/>
          <w:sz w:val="24"/>
        </w:rPr>
      </w:pPr>
      <w:r>
        <w:rPr>
          <w:rFonts w:ascii="宋体" w:hAnsi="宋体" w:hint="eastAsia"/>
          <w:sz w:val="24"/>
        </w:rPr>
        <w:t>6、本转让方委托贵中心代为收取保证金并结算相关交易费用。中心仅负责接收意向投资方提交的资料，中心基于意向投资方的保证将有关资料转达给本公司（企业），本公司（企业）应自行对意向投资方的身份及其他资信情况进行了解，对增资协议的签订或履行可能存在的风险自行进行评估和判断。</w:t>
      </w:r>
    </w:p>
    <w:p w:rsidR="00626A16" w:rsidRDefault="00CF1DD4">
      <w:pPr>
        <w:ind w:firstLineChars="200" w:firstLine="480"/>
        <w:jc w:val="left"/>
        <w:rPr>
          <w:rFonts w:ascii="宋体" w:hAnsi="宋体"/>
          <w:sz w:val="24"/>
        </w:rPr>
      </w:pPr>
      <w:r>
        <w:rPr>
          <w:rFonts w:ascii="宋体" w:hAnsi="宋体" w:hint="eastAsia"/>
          <w:sz w:val="24"/>
        </w:rPr>
        <w:t>7、本公司（企业）承诺信息公告发布后不撤回上述标的，否则将向中心支付本次募集资金的5％作为赔偿。</w:t>
      </w:r>
    </w:p>
    <w:p w:rsidR="00626A16" w:rsidRDefault="00CF1DD4">
      <w:pPr>
        <w:ind w:firstLineChars="200" w:firstLine="480"/>
        <w:jc w:val="left"/>
        <w:rPr>
          <w:rFonts w:ascii="宋体" w:hAnsi="宋体"/>
          <w:sz w:val="24"/>
        </w:rPr>
      </w:pPr>
      <w:r>
        <w:rPr>
          <w:rFonts w:ascii="宋体" w:hAnsi="宋体" w:hint="eastAsia"/>
          <w:sz w:val="24"/>
        </w:rPr>
        <w:t>8、本公司（企业）保证各意向投资方均可到增资企业现场了解标的情况。</w:t>
      </w:r>
    </w:p>
    <w:p w:rsidR="00626A16" w:rsidRDefault="00CF1DD4">
      <w:pPr>
        <w:ind w:firstLineChars="200" w:firstLine="480"/>
        <w:jc w:val="left"/>
        <w:rPr>
          <w:rFonts w:ascii="宋体" w:hAnsi="宋体"/>
          <w:sz w:val="24"/>
        </w:rPr>
      </w:pPr>
      <w:r>
        <w:rPr>
          <w:rFonts w:ascii="宋体" w:hAnsi="宋体" w:hint="eastAsia"/>
          <w:sz w:val="24"/>
        </w:rPr>
        <w:t>9、本次增资已通知了各优先权人。各优先权人同意按规定行使优先权。</w:t>
      </w:r>
    </w:p>
    <w:tbl>
      <w:tblPr>
        <w:tblpPr w:leftFromText="180" w:rightFromText="180" w:vertAnchor="page" w:horzAnchor="page" w:tblpX="1376" w:tblpY="11539"/>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78"/>
        <w:gridCol w:w="2415"/>
        <w:gridCol w:w="1050"/>
        <w:gridCol w:w="4305"/>
      </w:tblGrid>
      <w:tr w:rsidR="00626A16">
        <w:trPr>
          <w:trHeight w:val="630"/>
        </w:trPr>
        <w:tc>
          <w:tcPr>
            <w:tcW w:w="1578" w:type="dxa"/>
            <w:vAlign w:val="center"/>
          </w:tcPr>
          <w:p w:rsidR="00626A16" w:rsidRDefault="00CF1DD4">
            <w:pPr>
              <w:jc w:val="center"/>
              <w:rPr>
                <w:rFonts w:ascii="宋体" w:hAnsi="宋体"/>
                <w:sz w:val="24"/>
              </w:rPr>
            </w:pPr>
            <w:r>
              <w:rPr>
                <w:rFonts w:ascii="宋体" w:hAnsi="宋体" w:hint="eastAsia"/>
                <w:sz w:val="24"/>
              </w:rPr>
              <w:t>项目经办人</w:t>
            </w:r>
          </w:p>
        </w:tc>
        <w:tc>
          <w:tcPr>
            <w:tcW w:w="2415" w:type="dxa"/>
            <w:vAlign w:val="center"/>
          </w:tcPr>
          <w:p w:rsidR="00626A16" w:rsidRDefault="00626A16">
            <w:pPr>
              <w:jc w:val="center"/>
              <w:rPr>
                <w:rFonts w:ascii="宋体" w:hAnsi="宋体"/>
                <w:sz w:val="24"/>
              </w:rPr>
            </w:pPr>
          </w:p>
        </w:tc>
        <w:tc>
          <w:tcPr>
            <w:tcW w:w="1050" w:type="dxa"/>
            <w:vAlign w:val="center"/>
          </w:tcPr>
          <w:p w:rsidR="00626A16" w:rsidRDefault="00CF1DD4">
            <w:pPr>
              <w:jc w:val="center"/>
              <w:rPr>
                <w:rFonts w:ascii="宋体" w:hAnsi="宋体"/>
                <w:sz w:val="24"/>
              </w:rPr>
            </w:pPr>
            <w:r>
              <w:rPr>
                <w:rFonts w:ascii="宋体" w:hAnsi="宋体" w:hint="eastAsia"/>
                <w:sz w:val="24"/>
              </w:rPr>
              <w:t>电话</w:t>
            </w:r>
          </w:p>
        </w:tc>
        <w:tc>
          <w:tcPr>
            <w:tcW w:w="4305" w:type="dxa"/>
            <w:vAlign w:val="center"/>
          </w:tcPr>
          <w:p w:rsidR="00626A16" w:rsidRDefault="00626A16">
            <w:pPr>
              <w:jc w:val="center"/>
              <w:rPr>
                <w:rFonts w:ascii="宋体" w:hAnsi="宋体"/>
                <w:sz w:val="24"/>
              </w:rPr>
            </w:pPr>
          </w:p>
        </w:tc>
      </w:tr>
      <w:tr w:rsidR="00626A16">
        <w:trPr>
          <w:trHeight w:val="630"/>
        </w:trPr>
        <w:tc>
          <w:tcPr>
            <w:tcW w:w="1578" w:type="dxa"/>
            <w:vAlign w:val="center"/>
          </w:tcPr>
          <w:p w:rsidR="00626A16" w:rsidRDefault="00CF1DD4">
            <w:pPr>
              <w:jc w:val="center"/>
              <w:rPr>
                <w:rFonts w:ascii="宋体" w:hAnsi="宋体"/>
                <w:sz w:val="24"/>
              </w:rPr>
            </w:pPr>
            <w:r>
              <w:rPr>
                <w:rFonts w:ascii="宋体" w:hAnsi="宋体" w:hint="eastAsia"/>
                <w:sz w:val="24"/>
              </w:rPr>
              <w:t>传真</w:t>
            </w:r>
          </w:p>
        </w:tc>
        <w:tc>
          <w:tcPr>
            <w:tcW w:w="2415" w:type="dxa"/>
            <w:vAlign w:val="center"/>
          </w:tcPr>
          <w:p w:rsidR="00626A16" w:rsidRDefault="00626A16">
            <w:pPr>
              <w:jc w:val="center"/>
              <w:rPr>
                <w:rFonts w:ascii="宋体" w:hAnsi="宋体"/>
                <w:sz w:val="24"/>
              </w:rPr>
            </w:pPr>
          </w:p>
        </w:tc>
        <w:tc>
          <w:tcPr>
            <w:tcW w:w="1050" w:type="dxa"/>
            <w:vAlign w:val="center"/>
          </w:tcPr>
          <w:p w:rsidR="00626A16" w:rsidRDefault="00CF1DD4">
            <w:pPr>
              <w:jc w:val="center"/>
              <w:rPr>
                <w:rFonts w:ascii="宋体" w:hAnsi="宋体"/>
                <w:sz w:val="24"/>
              </w:rPr>
            </w:pPr>
            <w:r>
              <w:rPr>
                <w:rFonts w:ascii="宋体" w:hAnsi="宋体" w:hint="eastAsia"/>
                <w:sz w:val="24"/>
              </w:rPr>
              <w:t>电邮</w:t>
            </w:r>
          </w:p>
        </w:tc>
        <w:tc>
          <w:tcPr>
            <w:tcW w:w="4305" w:type="dxa"/>
            <w:vAlign w:val="center"/>
          </w:tcPr>
          <w:p w:rsidR="00626A16" w:rsidRDefault="00626A16">
            <w:pPr>
              <w:jc w:val="center"/>
              <w:rPr>
                <w:rFonts w:ascii="宋体" w:hAnsi="宋体"/>
                <w:sz w:val="24"/>
              </w:rPr>
            </w:pPr>
          </w:p>
        </w:tc>
      </w:tr>
      <w:tr w:rsidR="00626A16">
        <w:trPr>
          <w:trHeight w:val="630"/>
        </w:trPr>
        <w:tc>
          <w:tcPr>
            <w:tcW w:w="1578" w:type="dxa"/>
            <w:vAlign w:val="center"/>
          </w:tcPr>
          <w:p w:rsidR="00626A16" w:rsidRDefault="00CF1DD4">
            <w:pPr>
              <w:jc w:val="center"/>
              <w:rPr>
                <w:rFonts w:ascii="宋体" w:hAnsi="宋体"/>
                <w:sz w:val="24"/>
              </w:rPr>
            </w:pPr>
            <w:r>
              <w:rPr>
                <w:rFonts w:ascii="宋体" w:hAnsi="宋体" w:hint="eastAsia"/>
                <w:sz w:val="24"/>
              </w:rPr>
              <w:t>看样负责人</w:t>
            </w:r>
          </w:p>
        </w:tc>
        <w:tc>
          <w:tcPr>
            <w:tcW w:w="2415" w:type="dxa"/>
            <w:vAlign w:val="center"/>
          </w:tcPr>
          <w:p w:rsidR="00626A16" w:rsidRDefault="00626A16">
            <w:pPr>
              <w:jc w:val="center"/>
              <w:rPr>
                <w:rFonts w:ascii="宋体" w:hAnsi="宋体"/>
                <w:sz w:val="24"/>
              </w:rPr>
            </w:pPr>
          </w:p>
        </w:tc>
        <w:tc>
          <w:tcPr>
            <w:tcW w:w="1050" w:type="dxa"/>
            <w:vAlign w:val="center"/>
          </w:tcPr>
          <w:p w:rsidR="00626A16" w:rsidRDefault="00CF1DD4">
            <w:pPr>
              <w:jc w:val="center"/>
              <w:rPr>
                <w:rFonts w:ascii="宋体" w:hAnsi="宋体"/>
                <w:sz w:val="24"/>
              </w:rPr>
            </w:pPr>
            <w:r>
              <w:rPr>
                <w:rFonts w:ascii="宋体" w:hAnsi="宋体" w:hint="eastAsia"/>
                <w:sz w:val="24"/>
              </w:rPr>
              <w:t>电话</w:t>
            </w:r>
          </w:p>
        </w:tc>
        <w:tc>
          <w:tcPr>
            <w:tcW w:w="4305" w:type="dxa"/>
            <w:vAlign w:val="center"/>
          </w:tcPr>
          <w:p w:rsidR="00626A16" w:rsidRDefault="00626A16">
            <w:pPr>
              <w:jc w:val="center"/>
              <w:rPr>
                <w:rFonts w:ascii="宋体" w:hAnsi="宋体"/>
                <w:sz w:val="24"/>
              </w:rPr>
            </w:pPr>
          </w:p>
        </w:tc>
      </w:tr>
    </w:tbl>
    <w:p w:rsidR="00626A16" w:rsidRDefault="00CF1DD4">
      <w:pPr>
        <w:jc w:val="left"/>
        <w:rPr>
          <w:rFonts w:ascii="宋体" w:hAnsi="宋体"/>
          <w:sz w:val="24"/>
        </w:rPr>
      </w:pPr>
      <w:r>
        <w:rPr>
          <w:rFonts w:ascii="宋体" w:hAnsi="宋体" w:hint="eastAsia"/>
          <w:b/>
          <w:sz w:val="24"/>
        </w:rPr>
        <w:t>附件：</w:t>
      </w:r>
      <w:r w:rsidR="00A5193E">
        <w:rPr>
          <w:rFonts w:ascii="宋体" w:hAnsi="宋体" w:hint="eastAsia"/>
          <w:b/>
          <w:sz w:val="24"/>
        </w:rPr>
        <w:t>《</w:t>
      </w:r>
      <w:r>
        <w:rPr>
          <w:rFonts w:ascii="宋体" w:hAnsi="宋体" w:hint="eastAsia"/>
          <w:b/>
          <w:sz w:val="24"/>
        </w:rPr>
        <w:t>企业增资信息公告</w:t>
      </w:r>
      <w:r w:rsidR="00A5193E">
        <w:rPr>
          <w:rFonts w:ascii="宋体" w:hAnsi="宋体" w:hint="eastAsia"/>
          <w:b/>
          <w:sz w:val="24"/>
        </w:rPr>
        <w:t>》、《</w:t>
      </w:r>
      <w:r w:rsidR="007F1B14" w:rsidRPr="007F1B14">
        <w:rPr>
          <w:rFonts w:ascii="宋体" w:hAnsi="宋体" w:hint="eastAsia"/>
          <w:b/>
          <w:sz w:val="24"/>
        </w:rPr>
        <w:t>厦门产权交易中心增资扩股项目收费办法</w:t>
      </w:r>
      <w:r w:rsidR="00A5193E">
        <w:rPr>
          <w:rFonts w:ascii="宋体" w:hAnsi="宋体" w:hint="eastAsia"/>
          <w:b/>
          <w:sz w:val="24"/>
        </w:rPr>
        <w:t>》</w:t>
      </w:r>
    </w:p>
    <w:p w:rsidR="00626A16" w:rsidRDefault="00CF1DD4">
      <w:pPr>
        <w:spacing w:line="360" w:lineRule="auto"/>
        <w:jc w:val="left"/>
        <w:rPr>
          <w:rFonts w:ascii="宋体" w:hAnsi="宋体"/>
          <w:sz w:val="24"/>
        </w:rPr>
      </w:pPr>
      <w:r>
        <w:rPr>
          <w:rFonts w:ascii="宋体" w:hAnsi="宋体" w:hint="eastAsia"/>
          <w:sz w:val="24"/>
        </w:rPr>
        <w:t>增资企业（盖章）：</w:t>
      </w:r>
    </w:p>
    <w:p w:rsidR="00626A16" w:rsidRDefault="00CF1DD4">
      <w:pPr>
        <w:spacing w:line="360" w:lineRule="auto"/>
        <w:jc w:val="left"/>
        <w:rPr>
          <w:rFonts w:ascii="宋体" w:hAnsi="宋体"/>
          <w:sz w:val="24"/>
        </w:rPr>
      </w:pPr>
      <w:r>
        <w:rPr>
          <w:rFonts w:ascii="宋体" w:hAnsi="宋体" w:hint="eastAsia"/>
          <w:sz w:val="24"/>
        </w:rPr>
        <w:t>法定代表人或授权代表（签字）：</w:t>
      </w:r>
    </w:p>
    <w:p w:rsidR="00626A16" w:rsidRDefault="00CF1DD4">
      <w:pPr>
        <w:spacing w:line="360" w:lineRule="auto"/>
        <w:jc w:val="left"/>
        <w:rPr>
          <w:rFonts w:ascii="宋体" w:hAnsi="宋体"/>
          <w:sz w:val="24"/>
        </w:rPr>
      </w:pPr>
      <w:r>
        <w:rPr>
          <w:rFonts w:ascii="宋体" w:hAnsi="宋体" w:hint="eastAsia"/>
          <w:sz w:val="24"/>
        </w:rPr>
        <w:t>申请日期：    年    月   日</w:t>
      </w:r>
    </w:p>
    <w:p w:rsidR="00626A16" w:rsidRDefault="00CF1DD4">
      <w:pPr>
        <w:jc w:val="center"/>
        <w:rPr>
          <w:sz w:val="32"/>
          <w:szCs w:val="32"/>
        </w:rPr>
      </w:pPr>
      <w:r>
        <w:rPr>
          <w:rFonts w:hint="eastAsia"/>
          <w:sz w:val="32"/>
          <w:szCs w:val="32"/>
        </w:rPr>
        <w:lastRenderedPageBreak/>
        <w:t>增资公告</w:t>
      </w:r>
    </w:p>
    <w:p w:rsidR="00626A16" w:rsidRDefault="00CF1DD4">
      <w:pPr>
        <w:spacing w:line="480" w:lineRule="auto"/>
        <w:ind w:firstLine="480"/>
        <w:jc w:val="left"/>
        <w:rPr>
          <w:sz w:val="24"/>
        </w:rPr>
      </w:pPr>
      <w:r>
        <w:rPr>
          <w:rFonts w:hint="eastAsia"/>
          <w:sz w:val="24"/>
        </w:rPr>
        <w:t>我方拟实施企业增资，并申请通过厦门产权交易中心披露增资信息，择优选定投资人，依照公开、公平、公正、诚实信用的原则作如下承诺：</w:t>
      </w:r>
    </w:p>
    <w:p w:rsidR="00626A16" w:rsidRDefault="00CF1DD4">
      <w:pPr>
        <w:numPr>
          <w:ilvl w:val="0"/>
          <w:numId w:val="2"/>
        </w:numPr>
        <w:spacing w:line="480" w:lineRule="auto"/>
        <w:ind w:firstLine="480"/>
        <w:jc w:val="left"/>
        <w:rPr>
          <w:sz w:val="24"/>
        </w:rPr>
      </w:pPr>
      <w:r>
        <w:rPr>
          <w:rFonts w:hint="eastAsia"/>
          <w:sz w:val="24"/>
        </w:rPr>
        <w:t>本次增资是我方的真实意愿表示，涉及产权权属清晰；我方已履行了有效的内部决策等相应程序，并获得相应批准；</w:t>
      </w:r>
    </w:p>
    <w:p w:rsidR="00626A16" w:rsidRDefault="00CF1DD4">
      <w:pPr>
        <w:numPr>
          <w:ilvl w:val="0"/>
          <w:numId w:val="2"/>
        </w:numPr>
        <w:spacing w:line="480" w:lineRule="auto"/>
        <w:ind w:firstLine="480"/>
        <w:jc w:val="left"/>
        <w:rPr>
          <w:sz w:val="24"/>
        </w:rPr>
      </w:pPr>
      <w:r>
        <w:rPr>
          <w:rFonts w:hint="eastAsia"/>
          <w:sz w:val="24"/>
        </w:rPr>
        <w:t>增资信息披露公告及附件材料内容真实、完整、合法、有效，不存在虚假记载、误导性陈述或重大遗漏；</w:t>
      </w:r>
    </w:p>
    <w:p w:rsidR="00626A16" w:rsidRDefault="00CF1DD4">
      <w:pPr>
        <w:numPr>
          <w:ilvl w:val="0"/>
          <w:numId w:val="2"/>
        </w:numPr>
        <w:spacing w:line="480" w:lineRule="auto"/>
        <w:ind w:firstLine="480"/>
        <w:jc w:val="left"/>
        <w:rPr>
          <w:sz w:val="24"/>
        </w:rPr>
      </w:pPr>
      <w:r>
        <w:rPr>
          <w:rFonts w:hint="eastAsia"/>
          <w:sz w:val="24"/>
        </w:rPr>
        <w:t>我方在增资过程中，自愿遵守法律法规规定及贵中心的相关规定，恪守增资公告约定，按照有关程序及要求等履行我方义务；</w:t>
      </w:r>
    </w:p>
    <w:p w:rsidR="00626A16" w:rsidRDefault="00CF1DD4">
      <w:pPr>
        <w:numPr>
          <w:ilvl w:val="0"/>
          <w:numId w:val="2"/>
        </w:numPr>
        <w:spacing w:line="480" w:lineRule="auto"/>
        <w:ind w:firstLine="480"/>
        <w:jc w:val="left"/>
        <w:rPr>
          <w:sz w:val="24"/>
        </w:rPr>
      </w:pPr>
      <w:r>
        <w:rPr>
          <w:rFonts w:hint="eastAsia"/>
          <w:sz w:val="24"/>
        </w:rPr>
        <w:t>我方</w:t>
      </w:r>
      <w:r>
        <w:rPr>
          <w:rFonts w:ascii="宋体" w:hAnsi="宋体" w:hint="eastAsia"/>
          <w:sz w:val="24"/>
        </w:rPr>
        <w:t>委托厦门产权交易中心代为收取保证金并结算相关交易费用；</w:t>
      </w:r>
    </w:p>
    <w:p w:rsidR="00626A16" w:rsidRDefault="00CF1DD4">
      <w:pPr>
        <w:spacing w:line="480" w:lineRule="auto"/>
        <w:jc w:val="left"/>
        <w:rPr>
          <w:sz w:val="24"/>
        </w:rPr>
      </w:pPr>
      <w:r>
        <w:rPr>
          <w:rFonts w:hint="eastAsia"/>
          <w:sz w:val="24"/>
        </w:rPr>
        <w:t xml:space="preserve">    </w:t>
      </w:r>
      <w:r>
        <w:rPr>
          <w:rFonts w:hint="eastAsia"/>
          <w:sz w:val="24"/>
        </w:rPr>
        <w:t>我方保证遵守以上承诺，如违反上述承诺或有其他违法、违规行为，给增资活动相关方造成损失的，我方愿意承担相应的法律责任及经济赔偿责任。</w:t>
      </w:r>
    </w:p>
    <w:p w:rsidR="00626A16" w:rsidRDefault="00626A16">
      <w:pPr>
        <w:jc w:val="center"/>
        <w:rPr>
          <w:sz w:val="32"/>
          <w:szCs w:val="32"/>
        </w:rPr>
      </w:pPr>
    </w:p>
    <w:p w:rsidR="00626A16" w:rsidRDefault="00626A16">
      <w:pPr>
        <w:jc w:val="center"/>
        <w:rPr>
          <w:sz w:val="32"/>
          <w:szCs w:val="32"/>
        </w:rPr>
      </w:pPr>
    </w:p>
    <w:p w:rsidR="00626A16" w:rsidRDefault="00CF1DD4">
      <w:pPr>
        <w:ind w:right="480"/>
        <w:jc w:val="right"/>
        <w:rPr>
          <w:sz w:val="32"/>
          <w:szCs w:val="32"/>
        </w:rPr>
      </w:pPr>
      <w:r>
        <w:rPr>
          <w:rFonts w:hint="eastAsia"/>
          <w:sz w:val="32"/>
          <w:szCs w:val="32"/>
        </w:rPr>
        <w:t>信息公告发布人：增资企业</w:t>
      </w:r>
    </w:p>
    <w:p w:rsidR="00626A16" w:rsidRDefault="00CF1DD4">
      <w:pPr>
        <w:jc w:val="right"/>
        <w:rPr>
          <w:sz w:val="32"/>
          <w:szCs w:val="32"/>
        </w:rPr>
      </w:pPr>
      <w:r>
        <w:rPr>
          <w:rFonts w:hint="eastAsia"/>
          <w:sz w:val="32"/>
          <w:szCs w:val="32"/>
        </w:rPr>
        <w:t>年</w:t>
      </w:r>
      <w:r>
        <w:rPr>
          <w:rFonts w:hint="eastAsia"/>
          <w:sz w:val="32"/>
          <w:szCs w:val="32"/>
        </w:rPr>
        <w:t xml:space="preserve">    </w:t>
      </w:r>
      <w:r>
        <w:rPr>
          <w:rFonts w:hint="eastAsia"/>
          <w:sz w:val="32"/>
          <w:szCs w:val="32"/>
        </w:rPr>
        <w:t>月</w:t>
      </w:r>
      <w:r>
        <w:rPr>
          <w:rFonts w:hint="eastAsia"/>
          <w:sz w:val="32"/>
          <w:szCs w:val="32"/>
        </w:rPr>
        <w:t xml:space="preserve">   </w:t>
      </w:r>
      <w:r>
        <w:rPr>
          <w:rFonts w:hint="eastAsia"/>
          <w:sz w:val="32"/>
          <w:szCs w:val="32"/>
        </w:rPr>
        <w:t>日</w:t>
      </w:r>
    </w:p>
    <w:p w:rsidR="00626A16" w:rsidRDefault="00626A16">
      <w:pPr>
        <w:jc w:val="center"/>
        <w:rPr>
          <w:sz w:val="32"/>
          <w:szCs w:val="32"/>
        </w:rPr>
      </w:pPr>
    </w:p>
    <w:p w:rsidR="00626A16" w:rsidRDefault="00626A16">
      <w:pPr>
        <w:jc w:val="center"/>
        <w:rPr>
          <w:sz w:val="32"/>
          <w:szCs w:val="32"/>
        </w:rPr>
      </w:pPr>
    </w:p>
    <w:p w:rsidR="00626A16" w:rsidRDefault="00626A16">
      <w:pPr>
        <w:jc w:val="center"/>
        <w:rPr>
          <w:sz w:val="32"/>
          <w:szCs w:val="32"/>
        </w:rPr>
      </w:pPr>
    </w:p>
    <w:p w:rsidR="00626A16" w:rsidRDefault="00626A16">
      <w:pPr>
        <w:jc w:val="center"/>
        <w:rPr>
          <w:sz w:val="32"/>
          <w:szCs w:val="32"/>
        </w:rPr>
      </w:pPr>
    </w:p>
    <w:p w:rsidR="00626A16" w:rsidRDefault="00626A16">
      <w:pPr>
        <w:jc w:val="center"/>
        <w:rPr>
          <w:sz w:val="32"/>
          <w:szCs w:val="32"/>
        </w:rPr>
      </w:pPr>
    </w:p>
    <w:p w:rsidR="00626A16" w:rsidRDefault="00626A16">
      <w:pPr>
        <w:jc w:val="center"/>
        <w:rPr>
          <w:sz w:val="32"/>
          <w:szCs w:val="32"/>
        </w:rPr>
      </w:pPr>
    </w:p>
    <w:p w:rsidR="00626A16" w:rsidRPr="00C54CAC" w:rsidRDefault="00CF1DD4">
      <w:pPr>
        <w:jc w:val="center"/>
        <w:rPr>
          <w:b/>
          <w:sz w:val="32"/>
          <w:szCs w:val="32"/>
        </w:rPr>
      </w:pPr>
      <w:r w:rsidRPr="00C54CAC">
        <w:rPr>
          <w:rFonts w:hint="eastAsia"/>
          <w:b/>
          <w:sz w:val="32"/>
          <w:szCs w:val="32"/>
        </w:rPr>
        <w:lastRenderedPageBreak/>
        <w:t>一、增资项目基本情况</w:t>
      </w:r>
    </w:p>
    <w:p w:rsidR="00626A16" w:rsidRDefault="00626A16"/>
    <w:tbl>
      <w:tblPr>
        <w:tblStyle w:val="a5"/>
        <w:tblW w:w="9840" w:type="dxa"/>
        <w:tblInd w:w="-524" w:type="dxa"/>
        <w:tblLayout w:type="fixed"/>
        <w:tblLook w:val="04A0"/>
      </w:tblPr>
      <w:tblGrid>
        <w:gridCol w:w="2940"/>
        <w:gridCol w:w="1590"/>
        <w:gridCol w:w="3315"/>
        <w:gridCol w:w="1995"/>
      </w:tblGrid>
      <w:tr w:rsidR="00626A16" w:rsidTr="00C54CAC">
        <w:trPr>
          <w:trHeight w:val="622"/>
        </w:trPr>
        <w:tc>
          <w:tcPr>
            <w:tcW w:w="2940" w:type="dxa"/>
            <w:shd w:val="clear" w:color="auto" w:fill="D9D9D9" w:themeFill="background1" w:themeFillShade="D9"/>
            <w:vAlign w:val="center"/>
          </w:tcPr>
          <w:p w:rsidR="00626A16" w:rsidRPr="00C54CAC" w:rsidRDefault="00CF1DD4">
            <w:pPr>
              <w:jc w:val="center"/>
              <w:rPr>
                <w:b/>
                <w:sz w:val="24"/>
              </w:rPr>
            </w:pPr>
            <w:r w:rsidRPr="00C54CAC">
              <w:rPr>
                <w:rFonts w:hint="eastAsia"/>
                <w:b/>
                <w:sz w:val="24"/>
              </w:rPr>
              <w:t>项目名称</w:t>
            </w:r>
          </w:p>
        </w:tc>
        <w:tc>
          <w:tcPr>
            <w:tcW w:w="6900" w:type="dxa"/>
            <w:gridSpan w:val="3"/>
            <w:vAlign w:val="center"/>
          </w:tcPr>
          <w:p w:rsidR="00626A16" w:rsidRDefault="00626A16">
            <w:pPr>
              <w:jc w:val="center"/>
              <w:rPr>
                <w:sz w:val="24"/>
              </w:rPr>
            </w:pPr>
          </w:p>
        </w:tc>
      </w:tr>
      <w:tr w:rsidR="00626A16" w:rsidTr="00C54CAC">
        <w:trPr>
          <w:trHeight w:val="622"/>
        </w:trPr>
        <w:tc>
          <w:tcPr>
            <w:tcW w:w="2940" w:type="dxa"/>
            <w:shd w:val="clear" w:color="auto" w:fill="D9D9D9" w:themeFill="background1" w:themeFillShade="D9"/>
            <w:vAlign w:val="center"/>
          </w:tcPr>
          <w:p w:rsidR="00626A16" w:rsidRPr="00C54CAC" w:rsidRDefault="00CF1DD4">
            <w:pPr>
              <w:jc w:val="center"/>
              <w:rPr>
                <w:b/>
                <w:sz w:val="24"/>
              </w:rPr>
            </w:pPr>
            <w:r w:rsidRPr="00C54CAC">
              <w:rPr>
                <w:rFonts w:hint="eastAsia"/>
                <w:b/>
                <w:sz w:val="24"/>
              </w:rPr>
              <w:t>项目编号</w:t>
            </w:r>
          </w:p>
        </w:tc>
        <w:tc>
          <w:tcPr>
            <w:tcW w:w="6900" w:type="dxa"/>
            <w:gridSpan w:val="3"/>
            <w:vAlign w:val="center"/>
          </w:tcPr>
          <w:p w:rsidR="00626A16" w:rsidRDefault="00626A16">
            <w:pPr>
              <w:jc w:val="center"/>
              <w:rPr>
                <w:sz w:val="24"/>
              </w:rPr>
            </w:pPr>
          </w:p>
        </w:tc>
      </w:tr>
      <w:tr w:rsidR="00626A16" w:rsidTr="00C54CAC">
        <w:trPr>
          <w:trHeight w:val="622"/>
        </w:trPr>
        <w:tc>
          <w:tcPr>
            <w:tcW w:w="2940" w:type="dxa"/>
            <w:shd w:val="clear" w:color="auto" w:fill="D9D9D9" w:themeFill="background1" w:themeFillShade="D9"/>
            <w:vAlign w:val="center"/>
          </w:tcPr>
          <w:p w:rsidR="00626A16" w:rsidRPr="00C54CAC" w:rsidRDefault="00CF1DD4">
            <w:pPr>
              <w:jc w:val="center"/>
              <w:rPr>
                <w:b/>
                <w:sz w:val="24"/>
              </w:rPr>
            </w:pPr>
            <w:r w:rsidRPr="00C54CAC">
              <w:rPr>
                <w:rFonts w:hint="eastAsia"/>
                <w:b/>
                <w:sz w:val="24"/>
              </w:rPr>
              <w:t>拟募集资金总额（万元）</w:t>
            </w:r>
          </w:p>
        </w:tc>
        <w:tc>
          <w:tcPr>
            <w:tcW w:w="1590" w:type="dxa"/>
            <w:vAlign w:val="center"/>
          </w:tcPr>
          <w:p w:rsidR="00626A16" w:rsidRDefault="00626A16">
            <w:pPr>
              <w:jc w:val="center"/>
              <w:rPr>
                <w:sz w:val="24"/>
              </w:rPr>
            </w:pPr>
          </w:p>
        </w:tc>
        <w:tc>
          <w:tcPr>
            <w:tcW w:w="3315" w:type="dxa"/>
            <w:shd w:val="clear" w:color="auto" w:fill="D9D9D9" w:themeFill="background1" w:themeFillShade="D9"/>
            <w:vAlign w:val="center"/>
          </w:tcPr>
          <w:p w:rsidR="00626A16" w:rsidRPr="00C54CAC" w:rsidRDefault="00CF1DD4">
            <w:pPr>
              <w:jc w:val="center"/>
              <w:rPr>
                <w:b/>
                <w:sz w:val="24"/>
              </w:rPr>
            </w:pPr>
            <w:r w:rsidRPr="00C54CAC">
              <w:rPr>
                <w:rFonts w:hint="eastAsia"/>
                <w:b/>
                <w:sz w:val="24"/>
              </w:rPr>
              <w:t>拟募集资金对应持股比例（</w:t>
            </w:r>
            <w:r w:rsidRPr="00C54CAC">
              <w:rPr>
                <w:rFonts w:hint="eastAsia"/>
                <w:b/>
                <w:sz w:val="24"/>
              </w:rPr>
              <w:t>%</w:t>
            </w:r>
            <w:r w:rsidRPr="00C54CAC">
              <w:rPr>
                <w:rFonts w:hint="eastAsia"/>
                <w:b/>
                <w:sz w:val="24"/>
              </w:rPr>
              <w:t>）</w:t>
            </w:r>
          </w:p>
        </w:tc>
        <w:tc>
          <w:tcPr>
            <w:tcW w:w="1995" w:type="dxa"/>
            <w:vAlign w:val="center"/>
          </w:tcPr>
          <w:p w:rsidR="00626A16" w:rsidRDefault="00626A16">
            <w:pPr>
              <w:jc w:val="center"/>
              <w:rPr>
                <w:sz w:val="24"/>
              </w:rPr>
            </w:pPr>
          </w:p>
        </w:tc>
      </w:tr>
      <w:tr w:rsidR="00626A16" w:rsidTr="00C54CAC">
        <w:trPr>
          <w:trHeight w:val="622"/>
        </w:trPr>
        <w:tc>
          <w:tcPr>
            <w:tcW w:w="2940" w:type="dxa"/>
            <w:shd w:val="clear" w:color="auto" w:fill="D9D9D9" w:themeFill="background1" w:themeFillShade="D9"/>
            <w:vAlign w:val="center"/>
          </w:tcPr>
          <w:p w:rsidR="00626A16" w:rsidRPr="00C54CAC" w:rsidRDefault="00CF1DD4">
            <w:pPr>
              <w:jc w:val="center"/>
              <w:rPr>
                <w:b/>
                <w:sz w:val="24"/>
              </w:rPr>
            </w:pPr>
            <w:r w:rsidRPr="00C54CAC">
              <w:rPr>
                <w:rFonts w:hint="eastAsia"/>
                <w:b/>
                <w:sz w:val="24"/>
              </w:rPr>
              <w:t>原股东是否参与增资</w:t>
            </w:r>
          </w:p>
        </w:tc>
        <w:tc>
          <w:tcPr>
            <w:tcW w:w="1590" w:type="dxa"/>
            <w:vAlign w:val="center"/>
          </w:tcPr>
          <w:p w:rsidR="00626A16" w:rsidRDefault="00CF1DD4">
            <w:pPr>
              <w:jc w:val="center"/>
              <w:rPr>
                <w:sz w:val="24"/>
              </w:rPr>
            </w:pPr>
            <w:r>
              <w:rPr>
                <w:rFonts w:ascii="宋体" w:eastAsia="宋体" w:hAnsi="宋体" w:cs="Times New Roman" w:hint="eastAsia"/>
                <w:sz w:val="24"/>
              </w:rPr>
              <w:t>□是   □否</w:t>
            </w:r>
          </w:p>
        </w:tc>
        <w:tc>
          <w:tcPr>
            <w:tcW w:w="3315" w:type="dxa"/>
            <w:shd w:val="clear" w:color="auto" w:fill="D9D9D9" w:themeFill="background1" w:themeFillShade="D9"/>
            <w:vAlign w:val="center"/>
          </w:tcPr>
          <w:p w:rsidR="00626A16" w:rsidRPr="00C54CAC" w:rsidRDefault="00CF1DD4">
            <w:pPr>
              <w:jc w:val="center"/>
              <w:rPr>
                <w:b/>
                <w:sz w:val="24"/>
              </w:rPr>
            </w:pPr>
            <w:r w:rsidRPr="00C54CAC">
              <w:rPr>
                <w:rFonts w:hint="eastAsia"/>
                <w:b/>
                <w:sz w:val="24"/>
              </w:rPr>
              <w:t>员工是否参与增资</w:t>
            </w:r>
          </w:p>
        </w:tc>
        <w:tc>
          <w:tcPr>
            <w:tcW w:w="1995" w:type="dxa"/>
            <w:vAlign w:val="center"/>
          </w:tcPr>
          <w:p w:rsidR="00626A16" w:rsidRDefault="00CF1DD4">
            <w:pPr>
              <w:jc w:val="center"/>
              <w:rPr>
                <w:sz w:val="24"/>
              </w:rPr>
            </w:pPr>
            <w:r>
              <w:rPr>
                <w:rFonts w:ascii="宋体" w:eastAsia="宋体" w:hAnsi="宋体" w:cs="Times New Roman" w:hint="eastAsia"/>
                <w:sz w:val="24"/>
              </w:rPr>
              <w:t>□是   □否</w:t>
            </w:r>
          </w:p>
        </w:tc>
      </w:tr>
      <w:tr w:rsidR="00E16DE4" w:rsidTr="00C54CAC">
        <w:trPr>
          <w:trHeight w:val="622"/>
        </w:trPr>
        <w:tc>
          <w:tcPr>
            <w:tcW w:w="2940" w:type="dxa"/>
            <w:shd w:val="clear" w:color="auto" w:fill="D9D9D9" w:themeFill="background1" w:themeFillShade="D9"/>
            <w:vAlign w:val="center"/>
          </w:tcPr>
          <w:p w:rsidR="00E16DE4" w:rsidRPr="00C54CAC" w:rsidRDefault="00E16DE4">
            <w:pPr>
              <w:jc w:val="center"/>
              <w:rPr>
                <w:b/>
                <w:sz w:val="24"/>
              </w:rPr>
            </w:pPr>
            <w:r w:rsidRPr="00C54CAC">
              <w:rPr>
                <w:rFonts w:hint="eastAsia"/>
                <w:b/>
                <w:sz w:val="24"/>
              </w:rPr>
              <w:t>拟新增注册资本（万元）</w:t>
            </w:r>
          </w:p>
        </w:tc>
        <w:tc>
          <w:tcPr>
            <w:tcW w:w="6900" w:type="dxa"/>
            <w:gridSpan w:val="3"/>
            <w:vAlign w:val="center"/>
          </w:tcPr>
          <w:p w:rsidR="00E16DE4" w:rsidRDefault="00E16DE4">
            <w:pPr>
              <w:jc w:val="center"/>
              <w:rPr>
                <w:rFonts w:ascii="宋体" w:eastAsia="宋体" w:hAnsi="宋体" w:cs="Times New Roman"/>
                <w:sz w:val="24"/>
              </w:rPr>
            </w:pPr>
          </w:p>
        </w:tc>
      </w:tr>
      <w:tr w:rsidR="00626A16" w:rsidTr="00C54CAC">
        <w:trPr>
          <w:trHeight w:val="2111"/>
        </w:trPr>
        <w:tc>
          <w:tcPr>
            <w:tcW w:w="2940" w:type="dxa"/>
            <w:shd w:val="clear" w:color="auto" w:fill="D9D9D9" w:themeFill="background1" w:themeFillShade="D9"/>
            <w:vAlign w:val="center"/>
          </w:tcPr>
          <w:p w:rsidR="00626A16" w:rsidRPr="00C54CAC" w:rsidRDefault="00CF1DD4">
            <w:pPr>
              <w:jc w:val="center"/>
              <w:rPr>
                <w:b/>
                <w:sz w:val="24"/>
              </w:rPr>
            </w:pPr>
            <w:r w:rsidRPr="00C54CAC">
              <w:rPr>
                <w:rFonts w:hint="eastAsia"/>
                <w:b/>
                <w:sz w:val="24"/>
              </w:rPr>
              <w:t>增资后企业股权结构</w:t>
            </w:r>
          </w:p>
        </w:tc>
        <w:tc>
          <w:tcPr>
            <w:tcW w:w="6900" w:type="dxa"/>
            <w:gridSpan w:val="3"/>
          </w:tcPr>
          <w:p w:rsidR="00626A16" w:rsidRDefault="00626A16">
            <w:pPr>
              <w:jc w:val="left"/>
              <w:rPr>
                <w:sz w:val="24"/>
              </w:rPr>
            </w:pPr>
          </w:p>
        </w:tc>
      </w:tr>
      <w:tr w:rsidR="00626A16" w:rsidTr="00C54CAC">
        <w:trPr>
          <w:trHeight w:val="2111"/>
        </w:trPr>
        <w:tc>
          <w:tcPr>
            <w:tcW w:w="2940" w:type="dxa"/>
            <w:shd w:val="clear" w:color="auto" w:fill="D9D9D9" w:themeFill="background1" w:themeFillShade="D9"/>
            <w:vAlign w:val="center"/>
          </w:tcPr>
          <w:p w:rsidR="00626A16" w:rsidRPr="00C54CAC" w:rsidRDefault="00CF1DD4">
            <w:pPr>
              <w:jc w:val="center"/>
              <w:rPr>
                <w:b/>
                <w:sz w:val="24"/>
              </w:rPr>
            </w:pPr>
            <w:r w:rsidRPr="00C54CAC">
              <w:rPr>
                <w:rFonts w:hint="eastAsia"/>
                <w:b/>
                <w:sz w:val="24"/>
              </w:rPr>
              <w:t>增资达成或终结的条件</w:t>
            </w:r>
          </w:p>
        </w:tc>
        <w:tc>
          <w:tcPr>
            <w:tcW w:w="6900" w:type="dxa"/>
            <w:gridSpan w:val="3"/>
          </w:tcPr>
          <w:p w:rsidR="00626A16" w:rsidRDefault="00626A16">
            <w:pPr>
              <w:jc w:val="left"/>
              <w:rPr>
                <w:sz w:val="24"/>
              </w:rPr>
            </w:pPr>
          </w:p>
        </w:tc>
      </w:tr>
      <w:tr w:rsidR="00626A16" w:rsidTr="00C54CAC">
        <w:trPr>
          <w:trHeight w:val="1791"/>
        </w:trPr>
        <w:tc>
          <w:tcPr>
            <w:tcW w:w="2940" w:type="dxa"/>
            <w:shd w:val="clear" w:color="auto" w:fill="D9D9D9" w:themeFill="background1" w:themeFillShade="D9"/>
            <w:vAlign w:val="center"/>
          </w:tcPr>
          <w:p w:rsidR="00626A16" w:rsidRPr="00C54CAC" w:rsidRDefault="00CF1DD4">
            <w:pPr>
              <w:jc w:val="center"/>
              <w:rPr>
                <w:b/>
                <w:sz w:val="24"/>
              </w:rPr>
            </w:pPr>
            <w:r w:rsidRPr="00C54CAC">
              <w:rPr>
                <w:rFonts w:hint="eastAsia"/>
                <w:b/>
                <w:sz w:val="24"/>
              </w:rPr>
              <w:t>募集资金用途</w:t>
            </w:r>
          </w:p>
        </w:tc>
        <w:tc>
          <w:tcPr>
            <w:tcW w:w="6900" w:type="dxa"/>
            <w:gridSpan w:val="3"/>
          </w:tcPr>
          <w:p w:rsidR="00626A16" w:rsidRDefault="00626A16">
            <w:pPr>
              <w:jc w:val="left"/>
              <w:rPr>
                <w:sz w:val="24"/>
              </w:rPr>
            </w:pPr>
          </w:p>
        </w:tc>
      </w:tr>
      <w:tr w:rsidR="00626A16" w:rsidTr="00C54CAC">
        <w:trPr>
          <w:trHeight w:val="2974"/>
        </w:trPr>
        <w:tc>
          <w:tcPr>
            <w:tcW w:w="2940" w:type="dxa"/>
            <w:shd w:val="clear" w:color="auto" w:fill="D9D9D9" w:themeFill="background1" w:themeFillShade="D9"/>
            <w:vAlign w:val="center"/>
          </w:tcPr>
          <w:p w:rsidR="00626A16" w:rsidRPr="00C54CAC" w:rsidRDefault="00CF1DD4">
            <w:pPr>
              <w:jc w:val="center"/>
              <w:rPr>
                <w:b/>
                <w:sz w:val="24"/>
              </w:rPr>
            </w:pPr>
            <w:r w:rsidRPr="00C54CAC">
              <w:rPr>
                <w:rFonts w:hint="eastAsia"/>
                <w:b/>
                <w:sz w:val="24"/>
              </w:rPr>
              <w:t>对增资有重大影响的相关信息</w:t>
            </w:r>
          </w:p>
        </w:tc>
        <w:tc>
          <w:tcPr>
            <w:tcW w:w="6900" w:type="dxa"/>
            <w:gridSpan w:val="3"/>
          </w:tcPr>
          <w:p w:rsidR="00626A16" w:rsidRDefault="00626A16">
            <w:pPr>
              <w:jc w:val="left"/>
              <w:rPr>
                <w:sz w:val="24"/>
              </w:rPr>
            </w:pPr>
          </w:p>
          <w:p w:rsidR="00626A16" w:rsidRDefault="00626A16">
            <w:pPr>
              <w:jc w:val="left"/>
              <w:rPr>
                <w:sz w:val="24"/>
              </w:rPr>
            </w:pPr>
          </w:p>
          <w:p w:rsidR="00626A16" w:rsidRDefault="00626A16">
            <w:pPr>
              <w:jc w:val="left"/>
              <w:rPr>
                <w:sz w:val="24"/>
              </w:rPr>
            </w:pPr>
          </w:p>
          <w:p w:rsidR="00626A16" w:rsidRDefault="00626A16">
            <w:pPr>
              <w:jc w:val="left"/>
              <w:rPr>
                <w:sz w:val="24"/>
              </w:rPr>
            </w:pPr>
          </w:p>
        </w:tc>
      </w:tr>
    </w:tbl>
    <w:p w:rsidR="00626A16" w:rsidRDefault="00626A16">
      <w:pPr>
        <w:jc w:val="left"/>
      </w:pPr>
    </w:p>
    <w:p w:rsidR="00626A16" w:rsidRPr="00C54CAC" w:rsidRDefault="00CF1DD4">
      <w:pPr>
        <w:jc w:val="center"/>
        <w:rPr>
          <w:b/>
          <w:sz w:val="32"/>
          <w:szCs w:val="32"/>
        </w:rPr>
      </w:pPr>
      <w:r w:rsidRPr="00C54CAC">
        <w:rPr>
          <w:rFonts w:hint="eastAsia"/>
          <w:b/>
          <w:sz w:val="32"/>
          <w:szCs w:val="32"/>
        </w:rPr>
        <w:lastRenderedPageBreak/>
        <w:t>二、增资企业基本情况</w:t>
      </w:r>
    </w:p>
    <w:p w:rsidR="00626A16" w:rsidRDefault="00626A16">
      <w:pPr>
        <w:rPr>
          <w:szCs w:val="21"/>
        </w:rPr>
      </w:pPr>
    </w:p>
    <w:tbl>
      <w:tblPr>
        <w:tblStyle w:val="a5"/>
        <w:tblW w:w="9825" w:type="dxa"/>
        <w:tblInd w:w="-494" w:type="dxa"/>
        <w:tblLayout w:type="fixed"/>
        <w:tblLook w:val="04A0"/>
      </w:tblPr>
      <w:tblGrid>
        <w:gridCol w:w="744"/>
        <w:gridCol w:w="2045"/>
        <w:gridCol w:w="2385"/>
        <w:gridCol w:w="1980"/>
        <w:gridCol w:w="75"/>
        <w:gridCol w:w="2596"/>
      </w:tblGrid>
      <w:tr w:rsidR="001F2627" w:rsidTr="00C54CAC">
        <w:trPr>
          <w:trHeight w:val="767"/>
        </w:trPr>
        <w:tc>
          <w:tcPr>
            <w:tcW w:w="2789" w:type="dxa"/>
            <w:gridSpan w:val="2"/>
            <w:shd w:val="clear" w:color="auto" w:fill="D9D9D9" w:themeFill="background1" w:themeFillShade="D9"/>
            <w:vAlign w:val="center"/>
          </w:tcPr>
          <w:p w:rsidR="001F2627" w:rsidRPr="00C54CAC" w:rsidRDefault="001F2627">
            <w:pPr>
              <w:jc w:val="center"/>
              <w:rPr>
                <w:b/>
                <w:sz w:val="24"/>
              </w:rPr>
            </w:pPr>
            <w:r w:rsidRPr="00C54CAC">
              <w:rPr>
                <w:rFonts w:hint="eastAsia"/>
                <w:b/>
                <w:sz w:val="24"/>
              </w:rPr>
              <w:t>增资企业名称</w:t>
            </w:r>
          </w:p>
        </w:tc>
        <w:tc>
          <w:tcPr>
            <w:tcW w:w="7036" w:type="dxa"/>
            <w:gridSpan w:val="4"/>
            <w:vAlign w:val="center"/>
          </w:tcPr>
          <w:p w:rsidR="001F2627" w:rsidRDefault="001F2627">
            <w:pPr>
              <w:jc w:val="center"/>
              <w:rPr>
                <w:sz w:val="24"/>
              </w:rPr>
            </w:pPr>
          </w:p>
        </w:tc>
      </w:tr>
      <w:tr w:rsidR="00626A16" w:rsidTr="00C54CAC">
        <w:trPr>
          <w:trHeight w:val="515"/>
        </w:trPr>
        <w:tc>
          <w:tcPr>
            <w:tcW w:w="744" w:type="dxa"/>
            <w:vMerge w:val="restart"/>
            <w:shd w:val="clear" w:color="auto" w:fill="D9D9D9" w:themeFill="background1" w:themeFillShade="D9"/>
            <w:vAlign w:val="center"/>
          </w:tcPr>
          <w:p w:rsidR="00C54CAC" w:rsidRPr="00C54CAC" w:rsidRDefault="00CF1DD4">
            <w:pPr>
              <w:jc w:val="center"/>
              <w:rPr>
                <w:b/>
                <w:sz w:val="24"/>
              </w:rPr>
            </w:pPr>
            <w:r w:rsidRPr="00C54CAC">
              <w:rPr>
                <w:rFonts w:hint="eastAsia"/>
                <w:b/>
                <w:sz w:val="24"/>
              </w:rPr>
              <w:t>基</w:t>
            </w:r>
          </w:p>
          <w:p w:rsidR="00C54CAC" w:rsidRPr="00C54CAC" w:rsidRDefault="00CF1DD4">
            <w:pPr>
              <w:jc w:val="center"/>
              <w:rPr>
                <w:b/>
                <w:sz w:val="24"/>
              </w:rPr>
            </w:pPr>
            <w:r w:rsidRPr="00C54CAC">
              <w:rPr>
                <w:rFonts w:hint="eastAsia"/>
                <w:b/>
                <w:sz w:val="24"/>
              </w:rPr>
              <w:t>本</w:t>
            </w:r>
          </w:p>
          <w:p w:rsidR="00C54CAC" w:rsidRPr="00C54CAC" w:rsidRDefault="00CF1DD4">
            <w:pPr>
              <w:jc w:val="center"/>
              <w:rPr>
                <w:b/>
                <w:sz w:val="24"/>
              </w:rPr>
            </w:pPr>
            <w:r w:rsidRPr="00C54CAC">
              <w:rPr>
                <w:rFonts w:hint="eastAsia"/>
                <w:b/>
                <w:sz w:val="24"/>
              </w:rPr>
              <w:t>情</w:t>
            </w:r>
          </w:p>
          <w:p w:rsidR="00626A16" w:rsidRPr="00C54CAC" w:rsidRDefault="00CF1DD4">
            <w:pPr>
              <w:jc w:val="center"/>
              <w:rPr>
                <w:b/>
                <w:sz w:val="24"/>
              </w:rPr>
            </w:pPr>
            <w:r w:rsidRPr="00C54CAC">
              <w:rPr>
                <w:rFonts w:hint="eastAsia"/>
                <w:b/>
                <w:sz w:val="24"/>
              </w:rPr>
              <w:t>况</w:t>
            </w:r>
          </w:p>
        </w:tc>
        <w:tc>
          <w:tcPr>
            <w:tcW w:w="2045" w:type="dxa"/>
            <w:shd w:val="clear" w:color="auto" w:fill="D9D9D9" w:themeFill="background1" w:themeFillShade="D9"/>
            <w:vAlign w:val="center"/>
          </w:tcPr>
          <w:p w:rsidR="00626A16" w:rsidRPr="00C54CAC" w:rsidRDefault="00CF1DD4">
            <w:pPr>
              <w:jc w:val="center"/>
              <w:rPr>
                <w:b/>
                <w:sz w:val="24"/>
              </w:rPr>
            </w:pPr>
            <w:r w:rsidRPr="00C54CAC">
              <w:rPr>
                <w:rFonts w:hint="eastAsia"/>
                <w:b/>
                <w:sz w:val="24"/>
              </w:rPr>
              <w:t>住所</w:t>
            </w:r>
          </w:p>
        </w:tc>
        <w:tc>
          <w:tcPr>
            <w:tcW w:w="7036" w:type="dxa"/>
            <w:gridSpan w:val="4"/>
            <w:vAlign w:val="center"/>
          </w:tcPr>
          <w:p w:rsidR="00626A16" w:rsidRDefault="00626A16">
            <w:pPr>
              <w:jc w:val="center"/>
              <w:rPr>
                <w:sz w:val="24"/>
              </w:rPr>
            </w:pPr>
          </w:p>
        </w:tc>
      </w:tr>
      <w:tr w:rsidR="00626A16" w:rsidTr="00C54CAC">
        <w:trPr>
          <w:trHeight w:val="515"/>
        </w:trPr>
        <w:tc>
          <w:tcPr>
            <w:tcW w:w="744" w:type="dxa"/>
            <w:vMerge/>
            <w:shd w:val="clear" w:color="auto" w:fill="D9D9D9" w:themeFill="background1" w:themeFillShade="D9"/>
            <w:vAlign w:val="center"/>
          </w:tcPr>
          <w:p w:rsidR="00626A16" w:rsidRPr="00C54CAC" w:rsidRDefault="00626A16">
            <w:pPr>
              <w:jc w:val="center"/>
              <w:rPr>
                <w:b/>
                <w:sz w:val="24"/>
              </w:rPr>
            </w:pPr>
          </w:p>
        </w:tc>
        <w:tc>
          <w:tcPr>
            <w:tcW w:w="2045" w:type="dxa"/>
            <w:shd w:val="clear" w:color="auto" w:fill="D9D9D9" w:themeFill="background1" w:themeFillShade="D9"/>
            <w:vAlign w:val="center"/>
          </w:tcPr>
          <w:p w:rsidR="00626A16" w:rsidRPr="00C54CAC" w:rsidRDefault="00CF1DD4">
            <w:pPr>
              <w:jc w:val="center"/>
              <w:rPr>
                <w:b/>
                <w:sz w:val="24"/>
              </w:rPr>
            </w:pPr>
            <w:r w:rsidRPr="00C54CAC">
              <w:rPr>
                <w:rFonts w:hint="eastAsia"/>
                <w:b/>
                <w:sz w:val="24"/>
              </w:rPr>
              <w:t>法定代表人</w:t>
            </w:r>
          </w:p>
        </w:tc>
        <w:tc>
          <w:tcPr>
            <w:tcW w:w="2385" w:type="dxa"/>
            <w:vAlign w:val="center"/>
          </w:tcPr>
          <w:p w:rsidR="00626A16" w:rsidRDefault="00626A16">
            <w:pPr>
              <w:jc w:val="center"/>
              <w:rPr>
                <w:sz w:val="24"/>
              </w:rPr>
            </w:pPr>
          </w:p>
        </w:tc>
        <w:tc>
          <w:tcPr>
            <w:tcW w:w="2055" w:type="dxa"/>
            <w:gridSpan w:val="2"/>
            <w:shd w:val="clear" w:color="auto" w:fill="D9D9D9" w:themeFill="background1" w:themeFillShade="D9"/>
            <w:vAlign w:val="center"/>
          </w:tcPr>
          <w:p w:rsidR="00626A16" w:rsidRPr="00C54CAC" w:rsidRDefault="00CF1DD4">
            <w:pPr>
              <w:jc w:val="center"/>
              <w:rPr>
                <w:rFonts w:asciiTheme="minorEastAsia" w:hAnsiTheme="minorEastAsia"/>
                <w:b/>
                <w:sz w:val="24"/>
              </w:rPr>
            </w:pPr>
            <w:r w:rsidRPr="00C54CAC">
              <w:rPr>
                <w:rFonts w:asciiTheme="minorEastAsia" w:hAnsiTheme="minorEastAsia" w:hint="eastAsia"/>
                <w:b/>
                <w:sz w:val="24"/>
              </w:rPr>
              <w:t>成立日期</w:t>
            </w:r>
          </w:p>
        </w:tc>
        <w:tc>
          <w:tcPr>
            <w:tcW w:w="2596" w:type="dxa"/>
            <w:vAlign w:val="center"/>
          </w:tcPr>
          <w:p w:rsidR="00626A16" w:rsidRDefault="00626A16">
            <w:pPr>
              <w:jc w:val="center"/>
              <w:rPr>
                <w:sz w:val="24"/>
              </w:rPr>
            </w:pPr>
          </w:p>
        </w:tc>
      </w:tr>
      <w:tr w:rsidR="00626A16" w:rsidTr="00C54CAC">
        <w:trPr>
          <w:trHeight w:val="515"/>
        </w:trPr>
        <w:tc>
          <w:tcPr>
            <w:tcW w:w="744" w:type="dxa"/>
            <w:vMerge/>
            <w:shd w:val="clear" w:color="auto" w:fill="D9D9D9" w:themeFill="background1" w:themeFillShade="D9"/>
            <w:vAlign w:val="center"/>
          </w:tcPr>
          <w:p w:rsidR="00626A16" w:rsidRPr="00C54CAC" w:rsidRDefault="00626A16">
            <w:pPr>
              <w:jc w:val="center"/>
              <w:rPr>
                <w:b/>
                <w:sz w:val="24"/>
              </w:rPr>
            </w:pPr>
          </w:p>
        </w:tc>
        <w:tc>
          <w:tcPr>
            <w:tcW w:w="2045" w:type="dxa"/>
            <w:shd w:val="clear" w:color="auto" w:fill="D9D9D9" w:themeFill="background1" w:themeFillShade="D9"/>
            <w:vAlign w:val="center"/>
          </w:tcPr>
          <w:p w:rsidR="00626A16" w:rsidRPr="00C54CAC" w:rsidRDefault="00CF1DD4">
            <w:pPr>
              <w:jc w:val="center"/>
              <w:rPr>
                <w:b/>
                <w:sz w:val="18"/>
                <w:szCs w:val="18"/>
              </w:rPr>
            </w:pPr>
            <w:r w:rsidRPr="00C54CAC">
              <w:rPr>
                <w:rFonts w:hint="eastAsia"/>
                <w:b/>
                <w:sz w:val="24"/>
                <w:szCs w:val="18"/>
              </w:rPr>
              <w:t>注册资本（万元）</w:t>
            </w:r>
          </w:p>
        </w:tc>
        <w:tc>
          <w:tcPr>
            <w:tcW w:w="2385" w:type="dxa"/>
            <w:vAlign w:val="center"/>
          </w:tcPr>
          <w:p w:rsidR="00626A16" w:rsidRDefault="00626A16">
            <w:pPr>
              <w:jc w:val="center"/>
              <w:rPr>
                <w:sz w:val="18"/>
                <w:szCs w:val="18"/>
              </w:rPr>
            </w:pPr>
          </w:p>
        </w:tc>
        <w:tc>
          <w:tcPr>
            <w:tcW w:w="2055" w:type="dxa"/>
            <w:gridSpan w:val="2"/>
            <w:shd w:val="clear" w:color="auto" w:fill="D9D9D9" w:themeFill="background1" w:themeFillShade="D9"/>
            <w:vAlign w:val="center"/>
          </w:tcPr>
          <w:p w:rsidR="00626A16" w:rsidRPr="00C54CAC" w:rsidRDefault="00CF1DD4">
            <w:pPr>
              <w:jc w:val="center"/>
              <w:rPr>
                <w:rFonts w:asciiTheme="minorEastAsia" w:hAnsiTheme="minorEastAsia"/>
                <w:b/>
                <w:sz w:val="24"/>
              </w:rPr>
            </w:pPr>
            <w:r w:rsidRPr="00C54CAC">
              <w:rPr>
                <w:rFonts w:asciiTheme="minorEastAsia" w:hAnsiTheme="minorEastAsia" w:hint="eastAsia"/>
                <w:b/>
                <w:sz w:val="24"/>
              </w:rPr>
              <w:t>实收资本（万元）</w:t>
            </w:r>
          </w:p>
        </w:tc>
        <w:tc>
          <w:tcPr>
            <w:tcW w:w="2596" w:type="dxa"/>
            <w:vAlign w:val="center"/>
          </w:tcPr>
          <w:p w:rsidR="00626A16" w:rsidRDefault="00626A16">
            <w:pPr>
              <w:jc w:val="center"/>
              <w:rPr>
                <w:sz w:val="24"/>
              </w:rPr>
            </w:pPr>
          </w:p>
        </w:tc>
      </w:tr>
      <w:tr w:rsidR="00626A16" w:rsidTr="00C54CAC">
        <w:trPr>
          <w:trHeight w:val="515"/>
        </w:trPr>
        <w:tc>
          <w:tcPr>
            <w:tcW w:w="744" w:type="dxa"/>
            <w:vMerge/>
            <w:shd w:val="clear" w:color="auto" w:fill="D9D9D9" w:themeFill="background1" w:themeFillShade="D9"/>
            <w:vAlign w:val="center"/>
          </w:tcPr>
          <w:p w:rsidR="00626A16" w:rsidRPr="00C54CAC" w:rsidRDefault="00626A16">
            <w:pPr>
              <w:jc w:val="center"/>
              <w:rPr>
                <w:b/>
                <w:sz w:val="24"/>
              </w:rPr>
            </w:pPr>
          </w:p>
        </w:tc>
        <w:tc>
          <w:tcPr>
            <w:tcW w:w="2045" w:type="dxa"/>
            <w:shd w:val="clear" w:color="auto" w:fill="D9D9D9" w:themeFill="background1" w:themeFillShade="D9"/>
            <w:vAlign w:val="center"/>
          </w:tcPr>
          <w:p w:rsidR="00626A16" w:rsidRPr="00C54CAC" w:rsidRDefault="00CF1DD4">
            <w:pPr>
              <w:jc w:val="center"/>
              <w:rPr>
                <w:b/>
                <w:sz w:val="24"/>
              </w:rPr>
            </w:pPr>
            <w:r w:rsidRPr="00C54CAC">
              <w:rPr>
                <w:rFonts w:hint="eastAsia"/>
                <w:b/>
                <w:sz w:val="24"/>
              </w:rPr>
              <w:t>企业类型</w:t>
            </w:r>
          </w:p>
        </w:tc>
        <w:tc>
          <w:tcPr>
            <w:tcW w:w="2385" w:type="dxa"/>
            <w:vAlign w:val="center"/>
          </w:tcPr>
          <w:p w:rsidR="00626A16" w:rsidRDefault="00626A16">
            <w:pPr>
              <w:jc w:val="center"/>
              <w:rPr>
                <w:sz w:val="24"/>
              </w:rPr>
            </w:pPr>
          </w:p>
        </w:tc>
        <w:tc>
          <w:tcPr>
            <w:tcW w:w="2055" w:type="dxa"/>
            <w:gridSpan w:val="2"/>
            <w:shd w:val="clear" w:color="auto" w:fill="D9D9D9" w:themeFill="background1" w:themeFillShade="D9"/>
            <w:vAlign w:val="center"/>
          </w:tcPr>
          <w:p w:rsidR="00626A16" w:rsidRPr="00C54CAC" w:rsidRDefault="00CF1DD4">
            <w:pPr>
              <w:jc w:val="center"/>
              <w:rPr>
                <w:rFonts w:asciiTheme="minorEastAsia" w:hAnsiTheme="minorEastAsia"/>
                <w:b/>
                <w:sz w:val="24"/>
              </w:rPr>
            </w:pPr>
            <w:r w:rsidRPr="00C54CAC">
              <w:rPr>
                <w:rFonts w:asciiTheme="minorEastAsia" w:hAnsiTheme="minorEastAsia" w:hint="eastAsia"/>
                <w:b/>
                <w:sz w:val="24"/>
              </w:rPr>
              <w:t>所属行业</w:t>
            </w:r>
          </w:p>
        </w:tc>
        <w:tc>
          <w:tcPr>
            <w:tcW w:w="2596" w:type="dxa"/>
            <w:vAlign w:val="center"/>
          </w:tcPr>
          <w:p w:rsidR="00626A16" w:rsidRDefault="00626A16">
            <w:pPr>
              <w:jc w:val="center"/>
              <w:rPr>
                <w:sz w:val="24"/>
              </w:rPr>
            </w:pPr>
          </w:p>
        </w:tc>
      </w:tr>
      <w:tr w:rsidR="00626A16" w:rsidTr="00C54CAC">
        <w:trPr>
          <w:trHeight w:val="515"/>
        </w:trPr>
        <w:tc>
          <w:tcPr>
            <w:tcW w:w="744" w:type="dxa"/>
            <w:vMerge/>
            <w:shd w:val="clear" w:color="auto" w:fill="D9D9D9" w:themeFill="background1" w:themeFillShade="D9"/>
            <w:vAlign w:val="center"/>
          </w:tcPr>
          <w:p w:rsidR="00626A16" w:rsidRPr="00C54CAC" w:rsidRDefault="00626A16">
            <w:pPr>
              <w:jc w:val="center"/>
              <w:rPr>
                <w:b/>
                <w:sz w:val="24"/>
              </w:rPr>
            </w:pPr>
          </w:p>
        </w:tc>
        <w:tc>
          <w:tcPr>
            <w:tcW w:w="2045" w:type="dxa"/>
            <w:shd w:val="clear" w:color="auto" w:fill="D9D9D9" w:themeFill="background1" w:themeFillShade="D9"/>
            <w:vAlign w:val="center"/>
          </w:tcPr>
          <w:p w:rsidR="00626A16" w:rsidRPr="00C54CAC" w:rsidRDefault="00CF1DD4">
            <w:pPr>
              <w:jc w:val="center"/>
              <w:rPr>
                <w:b/>
                <w:sz w:val="24"/>
              </w:rPr>
            </w:pPr>
            <w:r w:rsidRPr="00C54CAC">
              <w:rPr>
                <w:rFonts w:hint="eastAsia"/>
                <w:b/>
                <w:sz w:val="24"/>
              </w:rPr>
              <w:t>经济类型</w:t>
            </w:r>
          </w:p>
        </w:tc>
        <w:tc>
          <w:tcPr>
            <w:tcW w:w="2385" w:type="dxa"/>
            <w:vAlign w:val="center"/>
          </w:tcPr>
          <w:p w:rsidR="00626A16" w:rsidRDefault="00626A16">
            <w:pPr>
              <w:jc w:val="center"/>
              <w:rPr>
                <w:sz w:val="24"/>
              </w:rPr>
            </w:pPr>
          </w:p>
        </w:tc>
        <w:tc>
          <w:tcPr>
            <w:tcW w:w="2055" w:type="dxa"/>
            <w:gridSpan w:val="2"/>
            <w:shd w:val="clear" w:color="auto" w:fill="D9D9D9" w:themeFill="background1" w:themeFillShade="D9"/>
            <w:vAlign w:val="center"/>
          </w:tcPr>
          <w:p w:rsidR="00626A16" w:rsidRPr="00C54CAC" w:rsidRDefault="00CF1DD4">
            <w:pPr>
              <w:jc w:val="center"/>
              <w:rPr>
                <w:rFonts w:asciiTheme="minorEastAsia" w:hAnsiTheme="minorEastAsia"/>
                <w:b/>
                <w:sz w:val="24"/>
              </w:rPr>
            </w:pPr>
            <w:r w:rsidRPr="00C54CAC">
              <w:rPr>
                <w:rFonts w:asciiTheme="minorEastAsia" w:hAnsiTheme="minorEastAsia" w:hint="eastAsia"/>
                <w:b/>
                <w:sz w:val="24"/>
              </w:rPr>
              <w:t>社会统一信用代码/组织机构代码</w:t>
            </w:r>
          </w:p>
        </w:tc>
        <w:tc>
          <w:tcPr>
            <w:tcW w:w="2596" w:type="dxa"/>
            <w:vAlign w:val="center"/>
          </w:tcPr>
          <w:p w:rsidR="00626A16" w:rsidRDefault="00626A16">
            <w:pPr>
              <w:jc w:val="center"/>
              <w:rPr>
                <w:sz w:val="24"/>
              </w:rPr>
            </w:pPr>
          </w:p>
        </w:tc>
      </w:tr>
      <w:tr w:rsidR="00626A16" w:rsidTr="00C54CAC">
        <w:trPr>
          <w:trHeight w:val="515"/>
        </w:trPr>
        <w:tc>
          <w:tcPr>
            <w:tcW w:w="744" w:type="dxa"/>
            <w:vMerge/>
            <w:shd w:val="clear" w:color="auto" w:fill="D9D9D9" w:themeFill="background1" w:themeFillShade="D9"/>
            <w:vAlign w:val="center"/>
          </w:tcPr>
          <w:p w:rsidR="00626A16" w:rsidRPr="00C54CAC" w:rsidRDefault="00626A16">
            <w:pPr>
              <w:jc w:val="center"/>
              <w:rPr>
                <w:b/>
                <w:sz w:val="24"/>
              </w:rPr>
            </w:pPr>
          </w:p>
        </w:tc>
        <w:tc>
          <w:tcPr>
            <w:tcW w:w="2045" w:type="dxa"/>
            <w:shd w:val="clear" w:color="auto" w:fill="D9D9D9" w:themeFill="background1" w:themeFillShade="D9"/>
            <w:vAlign w:val="center"/>
          </w:tcPr>
          <w:p w:rsidR="00626A16" w:rsidRPr="00C54CAC" w:rsidRDefault="00CF1DD4">
            <w:pPr>
              <w:jc w:val="center"/>
              <w:rPr>
                <w:b/>
                <w:sz w:val="24"/>
              </w:rPr>
            </w:pPr>
            <w:r w:rsidRPr="00C54CAC">
              <w:rPr>
                <w:rFonts w:hint="eastAsia"/>
                <w:b/>
                <w:sz w:val="24"/>
              </w:rPr>
              <w:t>经营规模</w:t>
            </w:r>
          </w:p>
        </w:tc>
        <w:tc>
          <w:tcPr>
            <w:tcW w:w="7036" w:type="dxa"/>
            <w:gridSpan w:val="4"/>
            <w:vAlign w:val="center"/>
          </w:tcPr>
          <w:p w:rsidR="00626A16" w:rsidRDefault="00CF1DD4">
            <w:pPr>
              <w:jc w:val="left"/>
              <w:rPr>
                <w:sz w:val="24"/>
              </w:rPr>
            </w:pPr>
            <w:r>
              <w:rPr>
                <w:rFonts w:ascii="宋体" w:eastAsia="宋体" w:hAnsi="宋体" w:cs="Times New Roman" w:hint="eastAsia"/>
                <w:sz w:val="24"/>
              </w:rPr>
              <w:t>□大    □中    □小    □微</w:t>
            </w:r>
          </w:p>
        </w:tc>
      </w:tr>
      <w:tr w:rsidR="00626A16" w:rsidTr="00C54CAC">
        <w:trPr>
          <w:trHeight w:val="1556"/>
        </w:trPr>
        <w:tc>
          <w:tcPr>
            <w:tcW w:w="744" w:type="dxa"/>
            <w:vMerge/>
            <w:shd w:val="clear" w:color="auto" w:fill="D9D9D9" w:themeFill="background1" w:themeFillShade="D9"/>
            <w:vAlign w:val="center"/>
          </w:tcPr>
          <w:p w:rsidR="00626A16" w:rsidRPr="00C54CAC" w:rsidRDefault="00626A16">
            <w:pPr>
              <w:jc w:val="center"/>
              <w:rPr>
                <w:b/>
                <w:sz w:val="24"/>
              </w:rPr>
            </w:pPr>
          </w:p>
        </w:tc>
        <w:tc>
          <w:tcPr>
            <w:tcW w:w="2045" w:type="dxa"/>
            <w:shd w:val="clear" w:color="auto" w:fill="D9D9D9" w:themeFill="background1" w:themeFillShade="D9"/>
            <w:vAlign w:val="center"/>
          </w:tcPr>
          <w:p w:rsidR="00626A16" w:rsidRPr="00C54CAC" w:rsidRDefault="00CF1DD4">
            <w:pPr>
              <w:jc w:val="center"/>
              <w:rPr>
                <w:b/>
                <w:sz w:val="24"/>
              </w:rPr>
            </w:pPr>
            <w:r w:rsidRPr="00C54CAC">
              <w:rPr>
                <w:rFonts w:hint="eastAsia"/>
                <w:b/>
                <w:sz w:val="24"/>
              </w:rPr>
              <w:t>经营范围</w:t>
            </w:r>
          </w:p>
        </w:tc>
        <w:tc>
          <w:tcPr>
            <w:tcW w:w="7036" w:type="dxa"/>
            <w:gridSpan w:val="4"/>
            <w:vAlign w:val="center"/>
          </w:tcPr>
          <w:p w:rsidR="00626A16" w:rsidRDefault="00626A16">
            <w:pPr>
              <w:jc w:val="center"/>
              <w:rPr>
                <w:sz w:val="24"/>
              </w:rPr>
            </w:pPr>
          </w:p>
          <w:p w:rsidR="00626A16" w:rsidRDefault="00626A16">
            <w:pPr>
              <w:jc w:val="center"/>
              <w:rPr>
                <w:sz w:val="24"/>
              </w:rPr>
            </w:pPr>
          </w:p>
          <w:p w:rsidR="00626A16" w:rsidRDefault="00626A16">
            <w:pPr>
              <w:jc w:val="center"/>
              <w:rPr>
                <w:sz w:val="24"/>
              </w:rPr>
            </w:pPr>
          </w:p>
          <w:p w:rsidR="00626A16" w:rsidRDefault="00626A16">
            <w:pPr>
              <w:jc w:val="center"/>
              <w:rPr>
                <w:sz w:val="24"/>
              </w:rPr>
            </w:pPr>
          </w:p>
          <w:p w:rsidR="00626A16" w:rsidRDefault="00626A16">
            <w:pPr>
              <w:jc w:val="center"/>
              <w:rPr>
                <w:sz w:val="24"/>
              </w:rPr>
            </w:pPr>
          </w:p>
          <w:p w:rsidR="00626A16" w:rsidRDefault="00626A16">
            <w:pPr>
              <w:jc w:val="center"/>
              <w:rPr>
                <w:sz w:val="24"/>
              </w:rPr>
            </w:pPr>
          </w:p>
          <w:p w:rsidR="00626A16" w:rsidRDefault="00626A16">
            <w:pPr>
              <w:jc w:val="center"/>
              <w:rPr>
                <w:sz w:val="24"/>
              </w:rPr>
            </w:pPr>
          </w:p>
          <w:p w:rsidR="00626A16" w:rsidRDefault="00626A16">
            <w:pPr>
              <w:jc w:val="center"/>
              <w:rPr>
                <w:sz w:val="24"/>
              </w:rPr>
            </w:pPr>
          </w:p>
        </w:tc>
      </w:tr>
      <w:tr w:rsidR="00626A16" w:rsidTr="00C54CAC">
        <w:trPr>
          <w:trHeight w:val="551"/>
        </w:trPr>
        <w:tc>
          <w:tcPr>
            <w:tcW w:w="744" w:type="dxa"/>
            <w:vMerge/>
            <w:shd w:val="clear" w:color="auto" w:fill="D9D9D9" w:themeFill="background1" w:themeFillShade="D9"/>
            <w:vAlign w:val="center"/>
          </w:tcPr>
          <w:p w:rsidR="00626A16" w:rsidRPr="00C54CAC" w:rsidRDefault="00626A16">
            <w:pPr>
              <w:jc w:val="center"/>
              <w:rPr>
                <w:b/>
                <w:sz w:val="24"/>
              </w:rPr>
            </w:pPr>
          </w:p>
        </w:tc>
        <w:tc>
          <w:tcPr>
            <w:tcW w:w="2045" w:type="dxa"/>
            <w:shd w:val="clear" w:color="auto" w:fill="D9D9D9" w:themeFill="background1" w:themeFillShade="D9"/>
            <w:vAlign w:val="center"/>
          </w:tcPr>
          <w:p w:rsidR="00626A16" w:rsidRPr="00C54CAC" w:rsidRDefault="00CF1DD4">
            <w:pPr>
              <w:jc w:val="center"/>
              <w:rPr>
                <w:b/>
                <w:sz w:val="24"/>
              </w:rPr>
            </w:pPr>
            <w:r w:rsidRPr="00C54CAC">
              <w:rPr>
                <w:rFonts w:hint="eastAsia"/>
                <w:b/>
                <w:sz w:val="24"/>
              </w:rPr>
              <w:t>股东数量</w:t>
            </w:r>
          </w:p>
        </w:tc>
        <w:tc>
          <w:tcPr>
            <w:tcW w:w="2385" w:type="dxa"/>
            <w:tcBorders>
              <w:bottom w:val="single" w:sz="4" w:space="0" w:color="auto"/>
            </w:tcBorders>
            <w:vAlign w:val="center"/>
          </w:tcPr>
          <w:p w:rsidR="00626A16" w:rsidRDefault="00626A16">
            <w:pPr>
              <w:jc w:val="center"/>
              <w:rPr>
                <w:sz w:val="24"/>
              </w:rPr>
            </w:pPr>
          </w:p>
        </w:tc>
        <w:tc>
          <w:tcPr>
            <w:tcW w:w="1980" w:type="dxa"/>
            <w:tcBorders>
              <w:bottom w:val="single" w:sz="4" w:space="0" w:color="auto"/>
            </w:tcBorders>
            <w:shd w:val="clear" w:color="auto" w:fill="D9D9D9" w:themeFill="background1" w:themeFillShade="D9"/>
            <w:vAlign w:val="center"/>
          </w:tcPr>
          <w:p w:rsidR="00626A16" w:rsidRPr="00C54CAC" w:rsidRDefault="00CF1DD4">
            <w:pPr>
              <w:jc w:val="center"/>
              <w:rPr>
                <w:b/>
                <w:sz w:val="24"/>
              </w:rPr>
            </w:pPr>
            <w:r w:rsidRPr="00C54CAC">
              <w:rPr>
                <w:rFonts w:hint="eastAsia"/>
                <w:b/>
                <w:sz w:val="24"/>
              </w:rPr>
              <w:t>职工人数</w:t>
            </w:r>
          </w:p>
        </w:tc>
        <w:tc>
          <w:tcPr>
            <w:tcW w:w="2671" w:type="dxa"/>
            <w:gridSpan w:val="2"/>
            <w:tcBorders>
              <w:bottom w:val="single" w:sz="4" w:space="0" w:color="auto"/>
            </w:tcBorders>
            <w:vAlign w:val="center"/>
          </w:tcPr>
          <w:p w:rsidR="00626A16" w:rsidRDefault="00626A16">
            <w:pPr>
              <w:jc w:val="center"/>
              <w:rPr>
                <w:sz w:val="24"/>
              </w:rPr>
            </w:pPr>
          </w:p>
        </w:tc>
      </w:tr>
      <w:tr w:rsidR="00626A16" w:rsidTr="00C54CAC">
        <w:trPr>
          <w:trHeight w:val="448"/>
        </w:trPr>
        <w:tc>
          <w:tcPr>
            <w:tcW w:w="744" w:type="dxa"/>
            <w:vMerge w:val="restart"/>
            <w:shd w:val="clear" w:color="auto" w:fill="D9D9D9" w:themeFill="background1" w:themeFillShade="D9"/>
            <w:vAlign w:val="center"/>
          </w:tcPr>
          <w:p w:rsidR="00C54CAC" w:rsidRPr="00C54CAC" w:rsidRDefault="00CF1DD4">
            <w:pPr>
              <w:jc w:val="center"/>
              <w:rPr>
                <w:b/>
                <w:sz w:val="24"/>
              </w:rPr>
            </w:pPr>
            <w:r w:rsidRPr="00C54CAC">
              <w:rPr>
                <w:rFonts w:hint="eastAsia"/>
                <w:b/>
                <w:sz w:val="24"/>
              </w:rPr>
              <w:t>股</w:t>
            </w:r>
          </w:p>
          <w:p w:rsidR="00C54CAC" w:rsidRPr="00C54CAC" w:rsidRDefault="00CF1DD4">
            <w:pPr>
              <w:jc w:val="center"/>
              <w:rPr>
                <w:b/>
                <w:sz w:val="24"/>
              </w:rPr>
            </w:pPr>
            <w:r w:rsidRPr="00C54CAC">
              <w:rPr>
                <w:rFonts w:hint="eastAsia"/>
                <w:b/>
                <w:sz w:val="24"/>
              </w:rPr>
              <w:t>权</w:t>
            </w:r>
          </w:p>
          <w:p w:rsidR="00C54CAC" w:rsidRPr="00C54CAC" w:rsidRDefault="00CF1DD4">
            <w:pPr>
              <w:jc w:val="center"/>
              <w:rPr>
                <w:b/>
                <w:sz w:val="24"/>
              </w:rPr>
            </w:pPr>
            <w:r w:rsidRPr="00C54CAC">
              <w:rPr>
                <w:rFonts w:hint="eastAsia"/>
                <w:b/>
                <w:sz w:val="24"/>
              </w:rPr>
              <w:t>结</w:t>
            </w:r>
          </w:p>
          <w:p w:rsidR="00626A16" w:rsidRPr="00C54CAC" w:rsidRDefault="00CF1DD4">
            <w:pPr>
              <w:jc w:val="center"/>
              <w:rPr>
                <w:b/>
                <w:sz w:val="24"/>
              </w:rPr>
            </w:pPr>
            <w:r w:rsidRPr="00C54CAC">
              <w:rPr>
                <w:rFonts w:hint="eastAsia"/>
                <w:b/>
                <w:sz w:val="24"/>
              </w:rPr>
              <w:t>构</w:t>
            </w:r>
          </w:p>
        </w:tc>
        <w:tc>
          <w:tcPr>
            <w:tcW w:w="2045" w:type="dxa"/>
            <w:shd w:val="clear" w:color="auto" w:fill="D9D9D9" w:themeFill="background1" w:themeFillShade="D9"/>
            <w:vAlign w:val="center"/>
          </w:tcPr>
          <w:p w:rsidR="00626A16" w:rsidRPr="00C54CAC" w:rsidRDefault="00CF1DD4">
            <w:pPr>
              <w:jc w:val="center"/>
              <w:rPr>
                <w:b/>
                <w:sz w:val="24"/>
              </w:rPr>
            </w:pPr>
            <w:r w:rsidRPr="00C54CAC">
              <w:rPr>
                <w:rFonts w:hint="eastAsia"/>
                <w:b/>
                <w:sz w:val="24"/>
              </w:rPr>
              <w:t>序号</w:t>
            </w:r>
          </w:p>
        </w:tc>
        <w:tc>
          <w:tcPr>
            <w:tcW w:w="4365" w:type="dxa"/>
            <w:gridSpan w:val="2"/>
            <w:shd w:val="clear" w:color="auto" w:fill="D9D9D9" w:themeFill="background1" w:themeFillShade="D9"/>
            <w:vAlign w:val="center"/>
          </w:tcPr>
          <w:p w:rsidR="00626A16" w:rsidRPr="00C54CAC" w:rsidRDefault="00CF1DD4">
            <w:pPr>
              <w:jc w:val="center"/>
              <w:rPr>
                <w:b/>
                <w:sz w:val="24"/>
              </w:rPr>
            </w:pPr>
            <w:r w:rsidRPr="00C54CAC">
              <w:rPr>
                <w:rFonts w:hint="eastAsia"/>
                <w:b/>
                <w:sz w:val="24"/>
              </w:rPr>
              <w:t>股东名称</w:t>
            </w:r>
          </w:p>
        </w:tc>
        <w:tc>
          <w:tcPr>
            <w:tcW w:w="2671" w:type="dxa"/>
            <w:gridSpan w:val="2"/>
            <w:shd w:val="clear" w:color="auto" w:fill="D9D9D9" w:themeFill="background1" w:themeFillShade="D9"/>
            <w:vAlign w:val="center"/>
          </w:tcPr>
          <w:p w:rsidR="00626A16" w:rsidRPr="00C54CAC" w:rsidRDefault="00CF1DD4">
            <w:pPr>
              <w:jc w:val="center"/>
              <w:rPr>
                <w:b/>
                <w:sz w:val="24"/>
              </w:rPr>
            </w:pPr>
            <w:r w:rsidRPr="00C54CAC">
              <w:rPr>
                <w:rFonts w:hint="eastAsia"/>
                <w:b/>
                <w:sz w:val="24"/>
              </w:rPr>
              <w:t>比例（</w:t>
            </w:r>
            <w:r w:rsidRPr="00C54CAC">
              <w:rPr>
                <w:rFonts w:hint="eastAsia"/>
                <w:b/>
                <w:sz w:val="24"/>
              </w:rPr>
              <w:t>%</w:t>
            </w:r>
            <w:r w:rsidRPr="00C54CAC">
              <w:rPr>
                <w:rFonts w:hint="eastAsia"/>
                <w:b/>
                <w:sz w:val="24"/>
              </w:rPr>
              <w:t>）</w:t>
            </w:r>
          </w:p>
        </w:tc>
      </w:tr>
      <w:tr w:rsidR="00626A16" w:rsidTr="00C54CAC">
        <w:trPr>
          <w:trHeight w:val="448"/>
        </w:trPr>
        <w:tc>
          <w:tcPr>
            <w:tcW w:w="744" w:type="dxa"/>
            <w:vMerge/>
            <w:shd w:val="clear" w:color="auto" w:fill="D9D9D9" w:themeFill="background1" w:themeFillShade="D9"/>
            <w:vAlign w:val="center"/>
          </w:tcPr>
          <w:p w:rsidR="00626A16" w:rsidRPr="00C54CAC" w:rsidRDefault="00626A16">
            <w:pPr>
              <w:jc w:val="center"/>
              <w:rPr>
                <w:b/>
                <w:sz w:val="24"/>
              </w:rPr>
            </w:pPr>
          </w:p>
        </w:tc>
        <w:tc>
          <w:tcPr>
            <w:tcW w:w="2045" w:type="dxa"/>
            <w:shd w:val="clear" w:color="auto" w:fill="D9D9D9" w:themeFill="background1" w:themeFillShade="D9"/>
            <w:vAlign w:val="center"/>
          </w:tcPr>
          <w:p w:rsidR="00626A16" w:rsidRPr="00C54CAC" w:rsidRDefault="00CF1DD4">
            <w:pPr>
              <w:jc w:val="center"/>
              <w:rPr>
                <w:b/>
                <w:sz w:val="24"/>
              </w:rPr>
            </w:pPr>
            <w:r w:rsidRPr="00C54CAC">
              <w:rPr>
                <w:rFonts w:hint="eastAsia"/>
                <w:b/>
                <w:sz w:val="24"/>
              </w:rPr>
              <w:t>1</w:t>
            </w:r>
          </w:p>
        </w:tc>
        <w:tc>
          <w:tcPr>
            <w:tcW w:w="4365" w:type="dxa"/>
            <w:gridSpan w:val="2"/>
            <w:vAlign w:val="center"/>
          </w:tcPr>
          <w:p w:rsidR="00626A16" w:rsidRDefault="00626A16">
            <w:pPr>
              <w:jc w:val="center"/>
              <w:rPr>
                <w:sz w:val="24"/>
              </w:rPr>
            </w:pPr>
          </w:p>
        </w:tc>
        <w:tc>
          <w:tcPr>
            <w:tcW w:w="2671" w:type="dxa"/>
            <w:gridSpan w:val="2"/>
            <w:vAlign w:val="center"/>
          </w:tcPr>
          <w:p w:rsidR="00626A16" w:rsidRDefault="00626A16">
            <w:pPr>
              <w:jc w:val="center"/>
              <w:rPr>
                <w:sz w:val="24"/>
              </w:rPr>
            </w:pPr>
          </w:p>
        </w:tc>
      </w:tr>
      <w:tr w:rsidR="00626A16" w:rsidTr="00C54CAC">
        <w:trPr>
          <w:trHeight w:val="448"/>
        </w:trPr>
        <w:tc>
          <w:tcPr>
            <w:tcW w:w="744" w:type="dxa"/>
            <w:vMerge/>
            <w:shd w:val="clear" w:color="auto" w:fill="D9D9D9" w:themeFill="background1" w:themeFillShade="D9"/>
            <w:vAlign w:val="center"/>
          </w:tcPr>
          <w:p w:rsidR="00626A16" w:rsidRPr="00C54CAC" w:rsidRDefault="00626A16">
            <w:pPr>
              <w:jc w:val="center"/>
              <w:rPr>
                <w:b/>
                <w:sz w:val="24"/>
              </w:rPr>
            </w:pPr>
          </w:p>
        </w:tc>
        <w:tc>
          <w:tcPr>
            <w:tcW w:w="2045" w:type="dxa"/>
            <w:shd w:val="clear" w:color="auto" w:fill="D9D9D9" w:themeFill="background1" w:themeFillShade="D9"/>
            <w:vAlign w:val="center"/>
          </w:tcPr>
          <w:p w:rsidR="00626A16" w:rsidRPr="00C54CAC" w:rsidRDefault="00CF1DD4">
            <w:pPr>
              <w:jc w:val="center"/>
              <w:rPr>
                <w:b/>
                <w:sz w:val="24"/>
              </w:rPr>
            </w:pPr>
            <w:r w:rsidRPr="00C54CAC">
              <w:rPr>
                <w:rFonts w:hint="eastAsia"/>
                <w:b/>
                <w:sz w:val="24"/>
              </w:rPr>
              <w:t>2</w:t>
            </w:r>
          </w:p>
        </w:tc>
        <w:tc>
          <w:tcPr>
            <w:tcW w:w="4365" w:type="dxa"/>
            <w:gridSpan w:val="2"/>
            <w:vAlign w:val="center"/>
          </w:tcPr>
          <w:p w:rsidR="00626A16" w:rsidRDefault="00626A16">
            <w:pPr>
              <w:jc w:val="center"/>
              <w:rPr>
                <w:sz w:val="24"/>
              </w:rPr>
            </w:pPr>
          </w:p>
        </w:tc>
        <w:tc>
          <w:tcPr>
            <w:tcW w:w="2671" w:type="dxa"/>
            <w:gridSpan w:val="2"/>
            <w:vAlign w:val="center"/>
          </w:tcPr>
          <w:p w:rsidR="00626A16" w:rsidRDefault="00626A16">
            <w:pPr>
              <w:jc w:val="center"/>
              <w:rPr>
                <w:sz w:val="24"/>
              </w:rPr>
            </w:pPr>
          </w:p>
        </w:tc>
      </w:tr>
      <w:tr w:rsidR="00626A16" w:rsidTr="00C54CAC">
        <w:trPr>
          <w:trHeight w:val="448"/>
        </w:trPr>
        <w:tc>
          <w:tcPr>
            <w:tcW w:w="744" w:type="dxa"/>
            <w:vMerge/>
            <w:shd w:val="clear" w:color="auto" w:fill="D9D9D9" w:themeFill="background1" w:themeFillShade="D9"/>
            <w:vAlign w:val="center"/>
          </w:tcPr>
          <w:p w:rsidR="00626A16" w:rsidRPr="00C54CAC" w:rsidRDefault="00626A16">
            <w:pPr>
              <w:jc w:val="center"/>
              <w:rPr>
                <w:b/>
                <w:sz w:val="24"/>
              </w:rPr>
            </w:pPr>
          </w:p>
        </w:tc>
        <w:tc>
          <w:tcPr>
            <w:tcW w:w="2045" w:type="dxa"/>
            <w:shd w:val="clear" w:color="auto" w:fill="D9D9D9" w:themeFill="background1" w:themeFillShade="D9"/>
            <w:vAlign w:val="center"/>
          </w:tcPr>
          <w:p w:rsidR="00626A16" w:rsidRPr="00C54CAC" w:rsidRDefault="00CF1DD4">
            <w:pPr>
              <w:jc w:val="center"/>
              <w:rPr>
                <w:b/>
                <w:sz w:val="24"/>
              </w:rPr>
            </w:pPr>
            <w:r w:rsidRPr="00C54CAC">
              <w:rPr>
                <w:rFonts w:hint="eastAsia"/>
                <w:b/>
                <w:sz w:val="24"/>
              </w:rPr>
              <w:t>3</w:t>
            </w:r>
          </w:p>
        </w:tc>
        <w:tc>
          <w:tcPr>
            <w:tcW w:w="4365" w:type="dxa"/>
            <w:gridSpan w:val="2"/>
            <w:vAlign w:val="center"/>
          </w:tcPr>
          <w:p w:rsidR="00626A16" w:rsidRDefault="00626A16">
            <w:pPr>
              <w:jc w:val="center"/>
              <w:rPr>
                <w:sz w:val="24"/>
              </w:rPr>
            </w:pPr>
          </w:p>
        </w:tc>
        <w:tc>
          <w:tcPr>
            <w:tcW w:w="2671" w:type="dxa"/>
            <w:gridSpan w:val="2"/>
            <w:vAlign w:val="center"/>
          </w:tcPr>
          <w:p w:rsidR="00626A16" w:rsidRDefault="00626A16">
            <w:pPr>
              <w:jc w:val="center"/>
              <w:rPr>
                <w:sz w:val="24"/>
              </w:rPr>
            </w:pPr>
          </w:p>
        </w:tc>
      </w:tr>
      <w:tr w:rsidR="00626A16" w:rsidTr="00C54CAC">
        <w:trPr>
          <w:trHeight w:val="448"/>
        </w:trPr>
        <w:tc>
          <w:tcPr>
            <w:tcW w:w="744" w:type="dxa"/>
            <w:vMerge/>
            <w:shd w:val="clear" w:color="auto" w:fill="D9D9D9" w:themeFill="background1" w:themeFillShade="D9"/>
            <w:vAlign w:val="center"/>
          </w:tcPr>
          <w:p w:rsidR="00626A16" w:rsidRPr="00C54CAC" w:rsidRDefault="00626A16">
            <w:pPr>
              <w:jc w:val="center"/>
              <w:rPr>
                <w:b/>
                <w:sz w:val="24"/>
              </w:rPr>
            </w:pPr>
          </w:p>
        </w:tc>
        <w:tc>
          <w:tcPr>
            <w:tcW w:w="2045" w:type="dxa"/>
            <w:shd w:val="clear" w:color="auto" w:fill="D9D9D9" w:themeFill="background1" w:themeFillShade="D9"/>
            <w:vAlign w:val="center"/>
          </w:tcPr>
          <w:p w:rsidR="00626A16" w:rsidRPr="00C54CAC" w:rsidRDefault="00CF1DD4">
            <w:pPr>
              <w:jc w:val="center"/>
              <w:rPr>
                <w:b/>
                <w:sz w:val="24"/>
              </w:rPr>
            </w:pPr>
            <w:r w:rsidRPr="00C54CAC">
              <w:rPr>
                <w:rFonts w:hint="eastAsia"/>
                <w:b/>
                <w:sz w:val="24"/>
              </w:rPr>
              <w:t>4</w:t>
            </w:r>
          </w:p>
        </w:tc>
        <w:tc>
          <w:tcPr>
            <w:tcW w:w="4365" w:type="dxa"/>
            <w:gridSpan w:val="2"/>
            <w:vAlign w:val="center"/>
          </w:tcPr>
          <w:p w:rsidR="00626A16" w:rsidRDefault="00626A16">
            <w:pPr>
              <w:jc w:val="center"/>
              <w:rPr>
                <w:sz w:val="24"/>
              </w:rPr>
            </w:pPr>
          </w:p>
        </w:tc>
        <w:tc>
          <w:tcPr>
            <w:tcW w:w="2671" w:type="dxa"/>
            <w:gridSpan w:val="2"/>
            <w:vAlign w:val="center"/>
          </w:tcPr>
          <w:p w:rsidR="00626A16" w:rsidRDefault="00626A16">
            <w:pPr>
              <w:jc w:val="center"/>
              <w:rPr>
                <w:sz w:val="24"/>
              </w:rPr>
            </w:pPr>
          </w:p>
        </w:tc>
      </w:tr>
      <w:tr w:rsidR="00626A16" w:rsidTr="00C54CAC">
        <w:trPr>
          <w:trHeight w:val="448"/>
        </w:trPr>
        <w:tc>
          <w:tcPr>
            <w:tcW w:w="744" w:type="dxa"/>
            <w:vMerge/>
            <w:shd w:val="clear" w:color="auto" w:fill="D9D9D9" w:themeFill="background1" w:themeFillShade="D9"/>
            <w:vAlign w:val="center"/>
          </w:tcPr>
          <w:p w:rsidR="00626A16" w:rsidRPr="00C54CAC" w:rsidRDefault="00626A16">
            <w:pPr>
              <w:jc w:val="center"/>
              <w:rPr>
                <w:b/>
                <w:sz w:val="24"/>
              </w:rPr>
            </w:pPr>
          </w:p>
        </w:tc>
        <w:tc>
          <w:tcPr>
            <w:tcW w:w="2045" w:type="dxa"/>
            <w:shd w:val="clear" w:color="auto" w:fill="D9D9D9" w:themeFill="background1" w:themeFillShade="D9"/>
            <w:vAlign w:val="center"/>
          </w:tcPr>
          <w:p w:rsidR="00626A16" w:rsidRPr="00C54CAC" w:rsidRDefault="00CF1DD4">
            <w:pPr>
              <w:jc w:val="center"/>
              <w:rPr>
                <w:b/>
                <w:sz w:val="24"/>
              </w:rPr>
            </w:pPr>
            <w:r w:rsidRPr="00C54CAC">
              <w:rPr>
                <w:rFonts w:hint="eastAsia"/>
                <w:b/>
                <w:sz w:val="24"/>
              </w:rPr>
              <w:t>5</w:t>
            </w:r>
          </w:p>
        </w:tc>
        <w:tc>
          <w:tcPr>
            <w:tcW w:w="4365" w:type="dxa"/>
            <w:gridSpan w:val="2"/>
            <w:vAlign w:val="center"/>
          </w:tcPr>
          <w:p w:rsidR="00626A16" w:rsidRDefault="00626A16">
            <w:pPr>
              <w:jc w:val="center"/>
              <w:rPr>
                <w:sz w:val="24"/>
              </w:rPr>
            </w:pPr>
          </w:p>
        </w:tc>
        <w:tc>
          <w:tcPr>
            <w:tcW w:w="2671" w:type="dxa"/>
            <w:gridSpan w:val="2"/>
            <w:vAlign w:val="center"/>
          </w:tcPr>
          <w:p w:rsidR="00626A16" w:rsidRDefault="00626A16">
            <w:pPr>
              <w:jc w:val="center"/>
              <w:rPr>
                <w:sz w:val="24"/>
              </w:rPr>
            </w:pPr>
          </w:p>
        </w:tc>
      </w:tr>
      <w:tr w:rsidR="00626A16" w:rsidTr="00C54CAC">
        <w:trPr>
          <w:trHeight w:val="448"/>
        </w:trPr>
        <w:tc>
          <w:tcPr>
            <w:tcW w:w="744" w:type="dxa"/>
            <w:vMerge/>
            <w:shd w:val="clear" w:color="auto" w:fill="D9D9D9" w:themeFill="background1" w:themeFillShade="D9"/>
            <w:vAlign w:val="center"/>
          </w:tcPr>
          <w:p w:rsidR="00626A16" w:rsidRPr="00C54CAC" w:rsidRDefault="00626A16">
            <w:pPr>
              <w:jc w:val="center"/>
              <w:rPr>
                <w:b/>
                <w:sz w:val="24"/>
              </w:rPr>
            </w:pPr>
          </w:p>
        </w:tc>
        <w:tc>
          <w:tcPr>
            <w:tcW w:w="2045" w:type="dxa"/>
            <w:shd w:val="clear" w:color="auto" w:fill="D9D9D9" w:themeFill="background1" w:themeFillShade="D9"/>
            <w:vAlign w:val="center"/>
          </w:tcPr>
          <w:p w:rsidR="00626A16" w:rsidRPr="00C54CAC" w:rsidRDefault="00CF1DD4">
            <w:pPr>
              <w:jc w:val="center"/>
              <w:rPr>
                <w:b/>
                <w:sz w:val="24"/>
              </w:rPr>
            </w:pPr>
            <w:r w:rsidRPr="00C54CAC">
              <w:rPr>
                <w:rFonts w:hint="eastAsia"/>
                <w:b/>
                <w:sz w:val="24"/>
              </w:rPr>
              <w:t>6</w:t>
            </w:r>
          </w:p>
        </w:tc>
        <w:tc>
          <w:tcPr>
            <w:tcW w:w="4365" w:type="dxa"/>
            <w:gridSpan w:val="2"/>
            <w:vAlign w:val="center"/>
          </w:tcPr>
          <w:p w:rsidR="00626A16" w:rsidRDefault="00626A16">
            <w:pPr>
              <w:jc w:val="center"/>
              <w:rPr>
                <w:sz w:val="24"/>
              </w:rPr>
            </w:pPr>
          </w:p>
        </w:tc>
        <w:tc>
          <w:tcPr>
            <w:tcW w:w="2671" w:type="dxa"/>
            <w:gridSpan w:val="2"/>
            <w:vAlign w:val="center"/>
          </w:tcPr>
          <w:p w:rsidR="00626A16" w:rsidRDefault="00626A16">
            <w:pPr>
              <w:jc w:val="center"/>
              <w:rPr>
                <w:sz w:val="24"/>
              </w:rPr>
            </w:pPr>
          </w:p>
        </w:tc>
      </w:tr>
      <w:tr w:rsidR="00626A16" w:rsidTr="00C54CAC">
        <w:trPr>
          <w:trHeight w:val="448"/>
        </w:trPr>
        <w:tc>
          <w:tcPr>
            <w:tcW w:w="744" w:type="dxa"/>
            <w:vMerge/>
            <w:shd w:val="clear" w:color="auto" w:fill="D9D9D9" w:themeFill="background1" w:themeFillShade="D9"/>
            <w:vAlign w:val="center"/>
          </w:tcPr>
          <w:p w:rsidR="00626A16" w:rsidRPr="00C54CAC" w:rsidRDefault="00626A16">
            <w:pPr>
              <w:jc w:val="center"/>
              <w:rPr>
                <w:b/>
                <w:sz w:val="24"/>
              </w:rPr>
            </w:pPr>
          </w:p>
        </w:tc>
        <w:tc>
          <w:tcPr>
            <w:tcW w:w="2045" w:type="dxa"/>
            <w:shd w:val="clear" w:color="auto" w:fill="D9D9D9" w:themeFill="background1" w:themeFillShade="D9"/>
            <w:vAlign w:val="center"/>
          </w:tcPr>
          <w:p w:rsidR="00626A16" w:rsidRPr="00C54CAC" w:rsidRDefault="00CF1DD4">
            <w:pPr>
              <w:jc w:val="center"/>
              <w:rPr>
                <w:b/>
                <w:sz w:val="24"/>
              </w:rPr>
            </w:pPr>
            <w:r w:rsidRPr="00C54CAC">
              <w:rPr>
                <w:rFonts w:hint="eastAsia"/>
                <w:b/>
                <w:sz w:val="24"/>
              </w:rPr>
              <w:t>7</w:t>
            </w:r>
          </w:p>
        </w:tc>
        <w:tc>
          <w:tcPr>
            <w:tcW w:w="4365" w:type="dxa"/>
            <w:gridSpan w:val="2"/>
            <w:vAlign w:val="center"/>
          </w:tcPr>
          <w:p w:rsidR="00626A16" w:rsidRDefault="00626A16">
            <w:pPr>
              <w:jc w:val="center"/>
              <w:rPr>
                <w:sz w:val="24"/>
              </w:rPr>
            </w:pPr>
          </w:p>
        </w:tc>
        <w:tc>
          <w:tcPr>
            <w:tcW w:w="2671" w:type="dxa"/>
            <w:gridSpan w:val="2"/>
            <w:vAlign w:val="center"/>
          </w:tcPr>
          <w:p w:rsidR="00626A16" w:rsidRDefault="00626A16">
            <w:pPr>
              <w:jc w:val="center"/>
              <w:rPr>
                <w:sz w:val="24"/>
              </w:rPr>
            </w:pPr>
          </w:p>
        </w:tc>
      </w:tr>
      <w:tr w:rsidR="00626A16" w:rsidTr="00C54CAC">
        <w:trPr>
          <w:trHeight w:val="448"/>
        </w:trPr>
        <w:tc>
          <w:tcPr>
            <w:tcW w:w="744" w:type="dxa"/>
            <w:vMerge/>
            <w:shd w:val="clear" w:color="auto" w:fill="D9D9D9" w:themeFill="background1" w:themeFillShade="D9"/>
            <w:vAlign w:val="center"/>
          </w:tcPr>
          <w:p w:rsidR="00626A16" w:rsidRPr="00C54CAC" w:rsidRDefault="00626A16">
            <w:pPr>
              <w:jc w:val="center"/>
              <w:rPr>
                <w:b/>
                <w:sz w:val="24"/>
              </w:rPr>
            </w:pPr>
          </w:p>
        </w:tc>
        <w:tc>
          <w:tcPr>
            <w:tcW w:w="2045" w:type="dxa"/>
            <w:shd w:val="clear" w:color="auto" w:fill="D9D9D9" w:themeFill="background1" w:themeFillShade="D9"/>
            <w:vAlign w:val="center"/>
          </w:tcPr>
          <w:p w:rsidR="00626A16" w:rsidRPr="00C54CAC" w:rsidRDefault="00CF1DD4">
            <w:pPr>
              <w:jc w:val="center"/>
              <w:rPr>
                <w:b/>
                <w:sz w:val="24"/>
              </w:rPr>
            </w:pPr>
            <w:r w:rsidRPr="00C54CAC">
              <w:rPr>
                <w:rFonts w:hint="eastAsia"/>
                <w:b/>
                <w:sz w:val="24"/>
              </w:rPr>
              <w:t>8</w:t>
            </w:r>
          </w:p>
        </w:tc>
        <w:tc>
          <w:tcPr>
            <w:tcW w:w="4365" w:type="dxa"/>
            <w:gridSpan w:val="2"/>
            <w:vAlign w:val="center"/>
          </w:tcPr>
          <w:p w:rsidR="00626A16" w:rsidRDefault="00626A16">
            <w:pPr>
              <w:jc w:val="center"/>
              <w:rPr>
                <w:sz w:val="24"/>
              </w:rPr>
            </w:pPr>
          </w:p>
        </w:tc>
        <w:tc>
          <w:tcPr>
            <w:tcW w:w="2671" w:type="dxa"/>
            <w:gridSpan w:val="2"/>
            <w:vAlign w:val="center"/>
          </w:tcPr>
          <w:p w:rsidR="00626A16" w:rsidRDefault="00626A16">
            <w:pPr>
              <w:jc w:val="center"/>
              <w:rPr>
                <w:sz w:val="24"/>
              </w:rPr>
            </w:pPr>
          </w:p>
        </w:tc>
      </w:tr>
      <w:tr w:rsidR="00626A16" w:rsidTr="00C54CAC">
        <w:trPr>
          <w:trHeight w:val="448"/>
        </w:trPr>
        <w:tc>
          <w:tcPr>
            <w:tcW w:w="744" w:type="dxa"/>
            <w:vMerge/>
            <w:shd w:val="clear" w:color="auto" w:fill="D9D9D9" w:themeFill="background1" w:themeFillShade="D9"/>
            <w:vAlign w:val="center"/>
          </w:tcPr>
          <w:p w:rsidR="00626A16" w:rsidRPr="00C54CAC" w:rsidRDefault="00626A16">
            <w:pPr>
              <w:jc w:val="center"/>
              <w:rPr>
                <w:b/>
                <w:sz w:val="24"/>
              </w:rPr>
            </w:pPr>
          </w:p>
        </w:tc>
        <w:tc>
          <w:tcPr>
            <w:tcW w:w="2045" w:type="dxa"/>
            <w:shd w:val="clear" w:color="auto" w:fill="D9D9D9" w:themeFill="background1" w:themeFillShade="D9"/>
            <w:vAlign w:val="center"/>
          </w:tcPr>
          <w:p w:rsidR="00626A16" w:rsidRPr="00C54CAC" w:rsidRDefault="00CF1DD4">
            <w:pPr>
              <w:jc w:val="center"/>
              <w:rPr>
                <w:b/>
                <w:sz w:val="24"/>
              </w:rPr>
            </w:pPr>
            <w:r w:rsidRPr="00C54CAC">
              <w:rPr>
                <w:rFonts w:hint="eastAsia"/>
                <w:b/>
                <w:sz w:val="24"/>
              </w:rPr>
              <w:t>9</w:t>
            </w:r>
          </w:p>
        </w:tc>
        <w:tc>
          <w:tcPr>
            <w:tcW w:w="4365" w:type="dxa"/>
            <w:gridSpan w:val="2"/>
            <w:vAlign w:val="center"/>
          </w:tcPr>
          <w:p w:rsidR="00626A16" w:rsidRDefault="00626A16">
            <w:pPr>
              <w:jc w:val="center"/>
              <w:rPr>
                <w:sz w:val="24"/>
              </w:rPr>
            </w:pPr>
          </w:p>
        </w:tc>
        <w:tc>
          <w:tcPr>
            <w:tcW w:w="2671" w:type="dxa"/>
            <w:gridSpan w:val="2"/>
            <w:vAlign w:val="center"/>
          </w:tcPr>
          <w:p w:rsidR="00626A16" w:rsidRDefault="00626A16">
            <w:pPr>
              <w:jc w:val="center"/>
              <w:rPr>
                <w:sz w:val="24"/>
              </w:rPr>
            </w:pPr>
          </w:p>
        </w:tc>
      </w:tr>
      <w:tr w:rsidR="00626A16" w:rsidTr="00C54CAC">
        <w:trPr>
          <w:trHeight w:val="448"/>
        </w:trPr>
        <w:tc>
          <w:tcPr>
            <w:tcW w:w="744" w:type="dxa"/>
            <w:vMerge/>
            <w:shd w:val="clear" w:color="auto" w:fill="D9D9D9" w:themeFill="background1" w:themeFillShade="D9"/>
            <w:vAlign w:val="center"/>
          </w:tcPr>
          <w:p w:rsidR="00626A16" w:rsidRPr="00C54CAC" w:rsidRDefault="00626A16">
            <w:pPr>
              <w:jc w:val="center"/>
              <w:rPr>
                <w:b/>
                <w:sz w:val="24"/>
              </w:rPr>
            </w:pPr>
          </w:p>
        </w:tc>
        <w:tc>
          <w:tcPr>
            <w:tcW w:w="2045" w:type="dxa"/>
            <w:shd w:val="clear" w:color="auto" w:fill="D9D9D9" w:themeFill="background1" w:themeFillShade="D9"/>
            <w:vAlign w:val="center"/>
          </w:tcPr>
          <w:p w:rsidR="00626A16" w:rsidRPr="00C54CAC" w:rsidRDefault="00CF1DD4">
            <w:pPr>
              <w:jc w:val="center"/>
              <w:rPr>
                <w:b/>
                <w:sz w:val="24"/>
              </w:rPr>
            </w:pPr>
            <w:r w:rsidRPr="00C54CAC">
              <w:rPr>
                <w:rFonts w:hint="eastAsia"/>
                <w:b/>
                <w:sz w:val="24"/>
              </w:rPr>
              <w:t>10</w:t>
            </w:r>
          </w:p>
        </w:tc>
        <w:tc>
          <w:tcPr>
            <w:tcW w:w="4365" w:type="dxa"/>
            <w:gridSpan w:val="2"/>
            <w:vAlign w:val="center"/>
          </w:tcPr>
          <w:p w:rsidR="00626A16" w:rsidRDefault="00626A16">
            <w:pPr>
              <w:jc w:val="center"/>
              <w:rPr>
                <w:sz w:val="24"/>
              </w:rPr>
            </w:pPr>
          </w:p>
        </w:tc>
        <w:tc>
          <w:tcPr>
            <w:tcW w:w="2671" w:type="dxa"/>
            <w:gridSpan w:val="2"/>
            <w:vAlign w:val="center"/>
          </w:tcPr>
          <w:p w:rsidR="00626A16" w:rsidRDefault="00626A16">
            <w:pPr>
              <w:jc w:val="center"/>
              <w:rPr>
                <w:sz w:val="24"/>
              </w:rPr>
            </w:pPr>
          </w:p>
        </w:tc>
      </w:tr>
      <w:tr w:rsidR="00626A16" w:rsidTr="00C54CAC">
        <w:trPr>
          <w:trHeight w:val="448"/>
        </w:trPr>
        <w:tc>
          <w:tcPr>
            <w:tcW w:w="744" w:type="dxa"/>
            <w:vMerge/>
            <w:shd w:val="clear" w:color="auto" w:fill="D9D9D9" w:themeFill="background1" w:themeFillShade="D9"/>
            <w:vAlign w:val="center"/>
          </w:tcPr>
          <w:p w:rsidR="00626A16" w:rsidRPr="00C54CAC" w:rsidRDefault="00626A16">
            <w:pPr>
              <w:jc w:val="center"/>
              <w:rPr>
                <w:b/>
                <w:sz w:val="24"/>
              </w:rPr>
            </w:pPr>
          </w:p>
        </w:tc>
        <w:tc>
          <w:tcPr>
            <w:tcW w:w="2045" w:type="dxa"/>
            <w:shd w:val="clear" w:color="auto" w:fill="D9D9D9" w:themeFill="background1" w:themeFillShade="D9"/>
            <w:vAlign w:val="center"/>
          </w:tcPr>
          <w:p w:rsidR="00626A16" w:rsidRPr="00C54CAC" w:rsidRDefault="00CF1DD4">
            <w:pPr>
              <w:jc w:val="center"/>
              <w:rPr>
                <w:b/>
                <w:sz w:val="24"/>
              </w:rPr>
            </w:pPr>
            <w:r w:rsidRPr="00C54CAC">
              <w:rPr>
                <w:rFonts w:hint="eastAsia"/>
                <w:b/>
                <w:sz w:val="24"/>
              </w:rPr>
              <w:t>11</w:t>
            </w:r>
          </w:p>
        </w:tc>
        <w:tc>
          <w:tcPr>
            <w:tcW w:w="4365" w:type="dxa"/>
            <w:gridSpan w:val="2"/>
            <w:vAlign w:val="center"/>
          </w:tcPr>
          <w:p w:rsidR="00626A16" w:rsidRDefault="00CF1DD4">
            <w:pPr>
              <w:jc w:val="center"/>
              <w:rPr>
                <w:sz w:val="24"/>
              </w:rPr>
            </w:pPr>
            <w:r>
              <w:rPr>
                <w:rFonts w:hint="eastAsia"/>
                <w:sz w:val="24"/>
              </w:rPr>
              <w:t>其余位股东</w:t>
            </w:r>
          </w:p>
        </w:tc>
        <w:tc>
          <w:tcPr>
            <w:tcW w:w="2671" w:type="dxa"/>
            <w:gridSpan w:val="2"/>
            <w:vAlign w:val="center"/>
          </w:tcPr>
          <w:p w:rsidR="00626A16" w:rsidRDefault="00626A16">
            <w:pPr>
              <w:jc w:val="center"/>
              <w:rPr>
                <w:sz w:val="24"/>
              </w:rPr>
            </w:pPr>
          </w:p>
        </w:tc>
      </w:tr>
    </w:tbl>
    <w:p w:rsidR="00626A16" w:rsidRDefault="00626A16">
      <w:pPr>
        <w:jc w:val="left"/>
      </w:pPr>
    </w:p>
    <w:tbl>
      <w:tblPr>
        <w:tblStyle w:val="a5"/>
        <w:tblW w:w="9810" w:type="dxa"/>
        <w:tblInd w:w="-479" w:type="dxa"/>
        <w:tblLayout w:type="fixed"/>
        <w:tblLook w:val="04A0"/>
      </w:tblPr>
      <w:tblGrid>
        <w:gridCol w:w="1200"/>
        <w:gridCol w:w="1365"/>
        <w:gridCol w:w="720"/>
        <w:gridCol w:w="405"/>
        <w:gridCol w:w="1146"/>
        <w:gridCol w:w="624"/>
        <w:gridCol w:w="720"/>
        <w:gridCol w:w="1230"/>
        <w:gridCol w:w="225"/>
        <w:gridCol w:w="927"/>
        <w:gridCol w:w="1248"/>
      </w:tblGrid>
      <w:tr w:rsidR="00626A16" w:rsidTr="00C54CAC">
        <w:trPr>
          <w:trHeight w:val="712"/>
        </w:trPr>
        <w:tc>
          <w:tcPr>
            <w:tcW w:w="1200" w:type="dxa"/>
            <w:vMerge w:val="restart"/>
            <w:shd w:val="clear" w:color="auto" w:fill="D9D9D9" w:themeFill="background1" w:themeFillShade="D9"/>
            <w:vAlign w:val="center"/>
          </w:tcPr>
          <w:p w:rsidR="00626A16" w:rsidRPr="00C54CAC" w:rsidRDefault="00CF1DD4">
            <w:pPr>
              <w:jc w:val="center"/>
              <w:rPr>
                <w:b/>
                <w:sz w:val="24"/>
              </w:rPr>
            </w:pPr>
            <w:r w:rsidRPr="00C54CAC">
              <w:rPr>
                <w:rFonts w:hint="eastAsia"/>
                <w:b/>
                <w:sz w:val="24"/>
              </w:rPr>
              <w:lastRenderedPageBreak/>
              <w:t>主要财务指标</w:t>
            </w:r>
          </w:p>
          <w:p w:rsidR="00626A16" w:rsidRPr="00C54CAC" w:rsidRDefault="00CF1DD4">
            <w:pPr>
              <w:jc w:val="center"/>
              <w:rPr>
                <w:b/>
                <w:sz w:val="24"/>
              </w:rPr>
            </w:pPr>
            <w:r w:rsidRPr="00C54CAC">
              <w:rPr>
                <w:rFonts w:hint="eastAsia"/>
                <w:b/>
                <w:sz w:val="24"/>
              </w:rPr>
              <w:t>（万元）</w:t>
            </w:r>
          </w:p>
        </w:tc>
        <w:tc>
          <w:tcPr>
            <w:tcW w:w="8610" w:type="dxa"/>
            <w:gridSpan w:val="10"/>
            <w:shd w:val="clear" w:color="auto" w:fill="D9D9D9" w:themeFill="background1" w:themeFillShade="D9"/>
            <w:vAlign w:val="center"/>
          </w:tcPr>
          <w:p w:rsidR="00626A16" w:rsidRPr="00C54CAC" w:rsidRDefault="00CF1DD4">
            <w:pPr>
              <w:jc w:val="center"/>
              <w:rPr>
                <w:b/>
                <w:sz w:val="24"/>
              </w:rPr>
            </w:pPr>
            <w:r w:rsidRPr="00C54CAC">
              <w:rPr>
                <w:rFonts w:hint="eastAsia"/>
                <w:b/>
                <w:sz w:val="24"/>
              </w:rPr>
              <w:t>近三年企业年度审计报告</w:t>
            </w:r>
          </w:p>
        </w:tc>
      </w:tr>
      <w:tr w:rsidR="00626A16" w:rsidTr="00C54CAC">
        <w:trPr>
          <w:trHeight w:val="712"/>
        </w:trPr>
        <w:tc>
          <w:tcPr>
            <w:tcW w:w="1200" w:type="dxa"/>
            <w:vMerge/>
            <w:shd w:val="clear" w:color="auto" w:fill="D9D9D9" w:themeFill="background1" w:themeFillShade="D9"/>
            <w:vAlign w:val="center"/>
          </w:tcPr>
          <w:p w:rsidR="00626A16" w:rsidRPr="00C54CAC" w:rsidRDefault="00626A16">
            <w:pPr>
              <w:jc w:val="center"/>
              <w:rPr>
                <w:b/>
                <w:sz w:val="24"/>
              </w:rPr>
            </w:pPr>
          </w:p>
        </w:tc>
        <w:tc>
          <w:tcPr>
            <w:tcW w:w="2085" w:type="dxa"/>
            <w:gridSpan w:val="2"/>
            <w:shd w:val="clear" w:color="auto" w:fill="D9D9D9" w:themeFill="background1" w:themeFillShade="D9"/>
            <w:vAlign w:val="center"/>
          </w:tcPr>
          <w:p w:rsidR="00626A16" w:rsidRPr="00C54CAC" w:rsidRDefault="00626A16">
            <w:pPr>
              <w:snapToGrid w:val="0"/>
              <w:jc w:val="center"/>
              <w:rPr>
                <w:b/>
                <w:sz w:val="24"/>
              </w:rPr>
            </w:pPr>
          </w:p>
          <w:p w:rsidR="00626A16" w:rsidRPr="00C54CAC" w:rsidRDefault="00CF1DD4">
            <w:pPr>
              <w:snapToGrid w:val="0"/>
              <w:jc w:val="center"/>
              <w:rPr>
                <w:b/>
                <w:sz w:val="24"/>
              </w:rPr>
            </w:pPr>
            <w:r w:rsidRPr="00C54CAC">
              <w:rPr>
                <w:rFonts w:hint="eastAsia"/>
                <w:b/>
                <w:sz w:val="24"/>
              </w:rPr>
              <w:t>项目</w:t>
            </w:r>
          </w:p>
          <w:p w:rsidR="00626A16" w:rsidRPr="00C54CAC" w:rsidRDefault="00CF1DD4">
            <w:pPr>
              <w:jc w:val="center"/>
              <w:rPr>
                <w:b/>
                <w:sz w:val="24"/>
              </w:rPr>
            </w:pPr>
            <w:r w:rsidRPr="00C54CAC">
              <w:rPr>
                <w:rFonts w:hint="eastAsia"/>
                <w:b/>
                <w:sz w:val="24"/>
              </w:rPr>
              <w:t>年度</w:t>
            </w:r>
          </w:p>
        </w:tc>
        <w:tc>
          <w:tcPr>
            <w:tcW w:w="2175" w:type="dxa"/>
            <w:gridSpan w:val="3"/>
            <w:vAlign w:val="center"/>
          </w:tcPr>
          <w:p w:rsidR="00626A16" w:rsidRDefault="00626A16">
            <w:pPr>
              <w:jc w:val="center"/>
              <w:rPr>
                <w:sz w:val="24"/>
              </w:rPr>
            </w:pPr>
          </w:p>
        </w:tc>
        <w:tc>
          <w:tcPr>
            <w:tcW w:w="2175" w:type="dxa"/>
            <w:gridSpan w:val="3"/>
            <w:vAlign w:val="center"/>
          </w:tcPr>
          <w:p w:rsidR="00626A16" w:rsidRDefault="00626A16">
            <w:pPr>
              <w:jc w:val="center"/>
              <w:rPr>
                <w:sz w:val="24"/>
              </w:rPr>
            </w:pPr>
          </w:p>
        </w:tc>
        <w:tc>
          <w:tcPr>
            <w:tcW w:w="2175" w:type="dxa"/>
            <w:gridSpan w:val="2"/>
            <w:vAlign w:val="center"/>
          </w:tcPr>
          <w:p w:rsidR="00626A16" w:rsidRDefault="00626A16">
            <w:pPr>
              <w:jc w:val="center"/>
              <w:rPr>
                <w:sz w:val="24"/>
              </w:rPr>
            </w:pPr>
          </w:p>
        </w:tc>
      </w:tr>
      <w:tr w:rsidR="00626A16" w:rsidTr="00C54CAC">
        <w:trPr>
          <w:trHeight w:val="712"/>
        </w:trPr>
        <w:tc>
          <w:tcPr>
            <w:tcW w:w="1200" w:type="dxa"/>
            <w:vMerge/>
            <w:shd w:val="clear" w:color="auto" w:fill="D9D9D9" w:themeFill="background1" w:themeFillShade="D9"/>
            <w:vAlign w:val="center"/>
          </w:tcPr>
          <w:p w:rsidR="00626A16" w:rsidRPr="00C54CAC" w:rsidRDefault="00626A16">
            <w:pPr>
              <w:jc w:val="center"/>
              <w:rPr>
                <w:b/>
                <w:sz w:val="24"/>
              </w:rPr>
            </w:pPr>
          </w:p>
        </w:tc>
        <w:tc>
          <w:tcPr>
            <w:tcW w:w="2085" w:type="dxa"/>
            <w:gridSpan w:val="2"/>
            <w:shd w:val="clear" w:color="auto" w:fill="D9D9D9" w:themeFill="background1" w:themeFillShade="D9"/>
            <w:vAlign w:val="center"/>
          </w:tcPr>
          <w:p w:rsidR="00626A16" w:rsidRPr="00C54CAC" w:rsidRDefault="00CF1DD4">
            <w:pPr>
              <w:jc w:val="center"/>
              <w:rPr>
                <w:b/>
                <w:sz w:val="24"/>
              </w:rPr>
            </w:pPr>
            <w:r w:rsidRPr="00C54CAC">
              <w:rPr>
                <w:rFonts w:hint="eastAsia"/>
                <w:b/>
                <w:sz w:val="24"/>
              </w:rPr>
              <w:t>资产总额</w:t>
            </w:r>
          </w:p>
        </w:tc>
        <w:tc>
          <w:tcPr>
            <w:tcW w:w="2175" w:type="dxa"/>
            <w:gridSpan w:val="3"/>
            <w:vAlign w:val="center"/>
          </w:tcPr>
          <w:p w:rsidR="00626A16" w:rsidRDefault="00626A16">
            <w:pPr>
              <w:jc w:val="center"/>
              <w:rPr>
                <w:sz w:val="24"/>
              </w:rPr>
            </w:pPr>
          </w:p>
        </w:tc>
        <w:tc>
          <w:tcPr>
            <w:tcW w:w="2175" w:type="dxa"/>
            <w:gridSpan w:val="3"/>
            <w:vAlign w:val="center"/>
          </w:tcPr>
          <w:p w:rsidR="00626A16" w:rsidRDefault="00626A16">
            <w:pPr>
              <w:jc w:val="center"/>
              <w:rPr>
                <w:sz w:val="24"/>
              </w:rPr>
            </w:pPr>
          </w:p>
        </w:tc>
        <w:tc>
          <w:tcPr>
            <w:tcW w:w="2175" w:type="dxa"/>
            <w:gridSpan w:val="2"/>
            <w:vAlign w:val="center"/>
          </w:tcPr>
          <w:p w:rsidR="00626A16" w:rsidRDefault="00626A16">
            <w:pPr>
              <w:jc w:val="center"/>
              <w:rPr>
                <w:sz w:val="24"/>
              </w:rPr>
            </w:pPr>
          </w:p>
        </w:tc>
      </w:tr>
      <w:tr w:rsidR="00626A16" w:rsidTr="00C54CAC">
        <w:trPr>
          <w:trHeight w:val="712"/>
        </w:trPr>
        <w:tc>
          <w:tcPr>
            <w:tcW w:w="1200" w:type="dxa"/>
            <w:vMerge/>
            <w:shd w:val="clear" w:color="auto" w:fill="D9D9D9" w:themeFill="background1" w:themeFillShade="D9"/>
            <w:vAlign w:val="center"/>
          </w:tcPr>
          <w:p w:rsidR="00626A16" w:rsidRPr="00C54CAC" w:rsidRDefault="00626A16">
            <w:pPr>
              <w:jc w:val="center"/>
              <w:rPr>
                <w:b/>
                <w:sz w:val="24"/>
              </w:rPr>
            </w:pPr>
          </w:p>
        </w:tc>
        <w:tc>
          <w:tcPr>
            <w:tcW w:w="2085" w:type="dxa"/>
            <w:gridSpan w:val="2"/>
            <w:shd w:val="clear" w:color="auto" w:fill="D9D9D9" w:themeFill="background1" w:themeFillShade="D9"/>
            <w:vAlign w:val="center"/>
          </w:tcPr>
          <w:p w:rsidR="00626A16" w:rsidRPr="00C54CAC" w:rsidRDefault="00CF1DD4">
            <w:pPr>
              <w:jc w:val="center"/>
              <w:rPr>
                <w:b/>
                <w:sz w:val="24"/>
              </w:rPr>
            </w:pPr>
            <w:r w:rsidRPr="00C54CAC">
              <w:rPr>
                <w:rFonts w:hint="eastAsia"/>
                <w:b/>
                <w:sz w:val="24"/>
              </w:rPr>
              <w:t>负责总额</w:t>
            </w:r>
          </w:p>
        </w:tc>
        <w:tc>
          <w:tcPr>
            <w:tcW w:w="2175" w:type="dxa"/>
            <w:gridSpan w:val="3"/>
            <w:vAlign w:val="center"/>
          </w:tcPr>
          <w:p w:rsidR="00626A16" w:rsidRDefault="00626A16">
            <w:pPr>
              <w:jc w:val="center"/>
              <w:rPr>
                <w:sz w:val="24"/>
              </w:rPr>
            </w:pPr>
          </w:p>
        </w:tc>
        <w:tc>
          <w:tcPr>
            <w:tcW w:w="2175" w:type="dxa"/>
            <w:gridSpan w:val="3"/>
            <w:vAlign w:val="center"/>
          </w:tcPr>
          <w:p w:rsidR="00626A16" w:rsidRDefault="00626A16">
            <w:pPr>
              <w:jc w:val="center"/>
              <w:rPr>
                <w:sz w:val="24"/>
              </w:rPr>
            </w:pPr>
          </w:p>
        </w:tc>
        <w:tc>
          <w:tcPr>
            <w:tcW w:w="2175" w:type="dxa"/>
            <w:gridSpan w:val="2"/>
            <w:vAlign w:val="center"/>
          </w:tcPr>
          <w:p w:rsidR="00626A16" w:rsidRDefault="00626A16">
            <w:pPr>
              <w:jc w:val="center"/>
              <w:rPr>
                <w:sz w:val="24"/>
              </w:rPr>
            </w:pPr>
          </w:p>
        </w:tc>
      </w:tr>
      <w:tr w:rsidR="00626A16" w:rsidTr="00C54CAC">
        <w:trPr>
          <w:trHeight w:val="712"/>
        </w:trPr>
        <w:tc>
          <w:tcPr>
            <w:tcW w:w="1200" w:type="dxa"/>
            <w:vMerge/>
            <w:shd w:val="clear" w:color="auto" w:fill="D9D9D9" w:themeFill="background1" w:themeFillShade="D9"/>
            <w:vAlign w:val="center"/>
          </w:tcPr>
          <w:p w:rsidR="00626A16" w:rsidRPr="00C54CAC" w:rsidRDefault="00626A16">
            <w:pPr>
              <w:jc w:val="center"/>
              <w:rPr>
                <w:b/>
                <w:sz w:val="24"/>
              </w:rPr>
            </w:pPr>
          </w:p>
        </w:tc>
        <w:tc>
          <w:tcPr>
            <w:tcW w:w="2085" w:type="dxa"/>
            <w:gridSpan w:val="2"/>
            <w:shd w:val="clear" w:color="auto" w:fill="D9D9D9" w:themeFill="background1" w:themeFillShade="D9"/>
            <w:vAlign w:val="center"/>
          </w:tcPr>
          <w:p w:rsidR="00626A16" w:rsidRPr="00C54CAC" w:rsidRDefault="00CF1DD4">
            <w:pPr>
              <w:jc w:val="center"/>
              <w:rPr>
                <w:b/>
                <w:sz w:val="24"/>
              </w:rPr>
            </w:pPr>
            <w:r w:rsidRPr="00C54CAC">
              <w:rPr>
                <w:rFonts w:hint="eastAsia"/>
                <w:b/>
                <w:sz w:val="24"/>
              </w:rPr>
              <w:t>所有者权益</w:t>
            </w:r>
          </w:p>
        </w:tc>
        <w:tc>
          <w:tcPr>
            <w:tcW w:w="2175" w:type="dxa"/>
            <w:gridSpan w:val="3"/>
            <w:vAlign w:val="center"/>
          </w:tcPr>
          <w:p w:rsidR="00626A16" w:rsidRDefault="00626A16">
            <w:pPr>
              <w:jc w:val="center"/>
              <w:rPr>
                <w:sz w:val="24"/>
              </w:rPr>
            </w:pPr>
          </w:p>
        </w:tc>
        <w:tc>
          <w:tcPr>
            <w:tcW w:w="2175" w:type="dxa"/>
            <w:gridSpan w:val="3"/>
            <w:vAlign w:val="center"/>
          </w:tcPr>
          <w:p w:rsidR="00626A16" w:rsidRDefault="00626A16">
            <w:pPr>
              <w:jc w:val="center"/>
              <w:rPr>
                <w:sz w:val="24"/>
              </w:rPr>
            </w:pPr>
          </w:p>
        </w:tc>
        <w:tc>
          <w:tcPr>
            <w:tcW w:w="2175" w:type="dxa"/>
            <w:gridSpan w:val="2"/>
            <w:vAlign w:val="center"/>
          </w:tcPr>
          <w:p w:rsidR="00626A16" w:rsidRDefault="00626A16">
            <w:pPr>
              <w:jc w:val="center"/>
              <w:rPr>
                <w:sz w:val="24"/>
              </w:rPr>
            </w:pPr>
          </w:p>
        </w:tc>
      </w:tr>
      <w:tr w:rsidR="00626A16" w:rsidTr="00C54CAC">
        <w:trPr>
          <w:trHeight w:val="712"/>
        </w:trPr>
        <w:tc>
          <w:tcPr>
            <w:tcW w:w="1200" w:type="dxa"/>
            <w:vMerge/>
            <w:shd w:val="clear" w:color="auto" w:fill="D9D9D9" w:themeFill="background1" w:themeFillShade="D9"/>
            <w:vAlign w:val="center"/>
          </w:tcPr>
          <w:p w:rsidR="00626A16" w:rsidRPr="00C54CAC" w:rsidRDefault="00626A16">
            <w:pPr>
              <w:jc w:val="center"/>
              <w:rPr>
                <w:b/>
                <w:sz w:val="24"/>
              </w:rPr>
            </w:pPr>
          </w:p>
        </w:tc>
        <w:tc>
          <w:tcPr>
            <w:tcW w:w="2085" w:type="dxa"/>
            <w:gridSpan w:val="2"/>
            <w:shd w:val="clear" w:color="auto" w:fill="D9D9D9" w:themeFill="background1" w:themeFillShade="D9"/>
            <w:vAlign w:val="center"/>
          </w:tcPr>
          <w:p w:rsidR="00626A16" w:rsidRPr="00C54CAC" w:rsidRDefault="00CF1DD4">
            <w:pPr>
              <w:jc w:val="center"/>
              <w:rPr>
                <w:b/>
                <w:sz w:val="24"/>
              </w:rPr>
            </w:pPr>
            <w:r w:rsidRPr="00C54CAC">
              <w:rPr>
                <w:rFonts w:hint="eastAsia"/>
                <w:b/>
                <w:sz w:val="24"/>
              </w:rPr>
              <w:t>营业收入</w:t>
            </w:r>
          </w:p>
        </w:tc>
        <w:tc>
          <w:tcPr>
            <w:tcW w:w="2175" w:type="dxa"/>
            <w:gridSpan w:val="3"/>
            <w:vAlign w:val="center"/>
          </w:tcPr>
          <w:p w:rsidR="00626A16" w:rsidRDefault="00626A16">
            <w:pPr>
              <w:jc w:val="center"/>
              <w:rPr>
                <w:sz w:val="24"/>
              </w:rPr>
            </w:pPr>
          </w:p>
        </w:tc>
        <w:tc>
          <w:tcPr>
            <w:tcW w:w="2175" w:type="dxa"/>
            <w:gridSpan w:val="3"/>
            <w:vAlign w:val="center"/>
          </w:tcPr>
          <w:p w:rsidR="00626A16" w:rsidRDefault="00626A16">
            <w:pPr>
              <w:jc w:val="center"/>
              <w:rPr>
                <w:sz w:val="24"/>
              </w:rPr>
            </w:pPr>
          </w:p>
        </w:tc>
        <w:tc>
          <w:tcPr>
            <w:tcW w:w="2175" w:type="dxa"/>
            <w:gridSpan w:val="2"/>
            <w:vAlign w:val="center"/>
          </w:tcPr>
          <w:p w:rsidR="00626A16" w:rsidRDefault="00626A16">
            <w:pPr>
              <w:jc w:val="center"/>
              <w:rPr>
                <w:sz w:val="24"/>
              </w:rPr>
            </w:pPr>
          </w:p>
        </w:tc>
      </w:tr>
      <w:tr w:rsidR="00626A16" w:rsidTr="00C54CAC">
        <w:trPr>
          <w:trHeight w:val="712"/>
        </w:trPr>
        <w:tc>
          <w:tcPr>
            <w:tcW w:w="1200" w:type="dxa"/>
            <w:vMerge/>
            <w:shd w:val="clear" w:color="auto" w:fill="D9D9D9" w:themeFill="background1" w:themeFillShade="D9"/>
            <w:vAlign w:val="center"/>
          </w:tcPr>
          <w:p w:rsidR="00626A16" w:rsidRPr="00C54CAC" w:rsidRDefault="00626A16">
            <w:pPr>
              <w:jc w:val="center"/>
              <w:rPr>
                <w:b/>
                <w:sz w:val="24"/>
              </w:rPr>
            </w:pPr>
          </w:p>
        </w:tc>
        <w:tc>
          <w:tcPr>
            <w:tcW w:w="2085" w:type="dxa"/>
            <w:gridSpan w:val="2"/>
            <w:shd w:val="clear" w:color="auto" w:fill="D9D9D9" w:themeFill="background1" w:themeFillShade="D9"/>
            <w:vAlign w:val="center"/>
          </w:tcPr>
          <w:p w:rsidR="00626A16" w:rsidRPr="00C54CAC" w:rsidRDefault="00CF1DD4">
            <w:pPr>
              <w:jc w:val="center"/>
              <w:rPr>
                <w:b/>
                <w:sz w:val="24"/>
              </w:rPr>
            </w:pPr>
            <w:r w:rsidRPr="00C54CAC">
              <w:rPr>
                <w:rFonts w:hint="eastAsia"/>
                <w:b/>
                <w:sz w:val="24"/>
              </w:rPr>
              <w:t>利润总额</w:t>
            </w:r>
          </w:p>
        </w:tc>
        <w:tc>
          <w:tcPr>
            <w:tcW w:w="2175" w:type="dxa"/>
            <w:gridSpan w:val="3"/>
            <w:vAlign w:val="center"/>
          </w:tcPr>
          <w:p w:rsidR="00626A16" w:rsidRDefault="00626A16">
            <w:pPr>
              <w:jc w:val="center"/>
              <w:rPr>
                <w:sz w:val="24"/>
              </w:rPr>
            </w:pPr>
          </w:p>
        </w:tc>
        <w:tc>
          <w:tcPr>
            <w:tcW w:w="2175" w:type="dxa"/>
            <w:gridSpan w:val="3"/>
            <w:vAlign w:val="center"/>
          </w:tcPr>
          <w:p w:rsidR="00626A16" w:rsidRDefault="00626A16">
            <w:pPr>
              <w:jc w:val="center"/>
              <w:rPr>
                <w:sz w:val="24"/>
              </w:rPr>
            </w:pPr>
          </w:p>
        </w:tc>
        <w:tc>
          <w:tcPr>
            <w:tcW w:w="2175" w:type="dxa"/>
            <w:gridSpan w:val="2"/>
            <w:vAlign w:val="center"/>
          </w:tcPr>
          <w:p w:rsidR="00626A16" w:rsidRDefault="00626A16">
            <w:pPr>
              <w:jc w:val="center"/>
              <w:rPr>
                <w:sz w:val="24"/>
              </w:rPr>
            </w:pPr>
          </w:p>
        </w:tc>
      </w:tr>
      <w:tr w:rsidR="00626A16" w:rsidTr="00C54CAC">
        <w:trPr>
          <w:trHeight w:val="712"/>
        </w:trPr>
        <w:tc>
          <w:tcPr>
            <w:tcW w:w="1200" w:type="dxa"/>
            <w:vMerge/>
            <w:shd w:val="clear" w:color="auto" w:fill="D9D9D9" w:themeFill="background1" w:themeFillShade="D9"/>
            <w:vAlign w:val="center"/>
          </w:tcPr>
          <w:p w:rsidR="00626A16" w:rsidRPr="00C54CAC" w:rsidRDefault="00626A16">
            <w:pPr>
              <w:jc w:val="center"/>
              <w:rPr>
                <w:b/>
                <w:sz w:val="24"/>
              </w:rPr>
            </w:pPr>
          </w:p>
        </w:tc>
        <w:tc>
          <w:tcPr>
            <w:tcW w:w="2085" w:type="dxa"/>
            <w:gridSpan w:val="2"/>
            <w:shd w:val="clear" w:color="auto" w:fill="D9D9D9" w:themeFill="background1" w:themeFillShade="D9"/>
            <w:vAlign w:val="center"/>
          </w:tcPr>
          <w:p w:rsidR="00626A16" w:rsidRPr="00C54CAC" w:rsidRDefault="00CF1DD4">
            <w:pPr>
              <w:jc w:val="center"/>
              <w:rPr>
                <w:b/>
                <w:sz w:val="24"/>
              </w:rPr>
            </w:pPr>
            <w:r w:rsidRPr="00C54CAC">
              <w:rPr>
                <w:rFonts w:hint="eastAsia"/>
                <w:b/>
                <w:sz w:val="24"/>
              </w:rPr>
              <w:t>净利润</w:t>
            </w:r>
          </w:p>
        </w:tc>
        <w:tc>
          <w:tcPr>
            <w:tcW w:w="2175" w:type="dxa"/>
            <w:gridSpan w:val="3"/>
            <w:vAlign w:val="center"/>
          </w:tcPr>
          <w:p w:rsidR="00626A16" w:rsidRDefault="00626A16">
            <w:pPr>
              <w:jc w:val="center"/>
              <w:rPr>
                <w:sz w:val="24"/>
              </w:rPr>
            </w:pPr>
          </w:p>
        </w:tc>
        <w:tc>
          <w:tcPr>
            <w:tcW w:w="2175" w:type="dxa"/>
            <w:gridSpan w:val="3"/>
            <w:vAlign w:val="center"/>
          </w:tcPr>
          <w:p w:rsidR="00626A16" w:rsidRDefault="00626A16">
            <w:pPr>
              <w:jc w:val="center"/>
              <w:rPr>
                <w:sz w:val="24"/>
              </w:rPr>
            </w:pPr>
          </w:p>
        </w:tc>
        <w:tc>
          <w:tcPr>
            <w:tcW w:w="2175" w:type="dxa"/>
            <w:gridSpan w:val="2"/>
            <w:vAlign w:val="center"/>
          </w:tcPr>
          <w:p w:rsidR="00626A16" w:rsidRDefault="00626A16">
            <w:pPr>
              <w:jc w:val="center"/>
              <w:rPr>
                <w:sz w:val="24"/>
              </w:rPr>
            </w:pPr>
          </w:p>
        </w:tc>
      </w:tr>
      <w:tr w:rsidR="00626A16" w:rsidTr="00C54CAC">
        <w:trPr>
          <w:trHeight w:val="712"/>
        </w:trPr>
        <w:tc>
          <w:tcPr>
            <w:tcW w:w="1200" w:type="dxa"/>
            <w:vMerge/>
            <w:shd w:val="clear" w:color="auto" w:fill="D9D9D9" w:themeFill="background1" w:themeFillShade="D9"/>
            <w:vAlign w:val="center"/>
          </w:tcPr>
          <w:p w:rsidR="00626A16" w:rsidRPr="00C54CAC" w:rsidRDefault="00626A16">
            <w:pPr>
              <w:jc w:val="center"/>
              <w:rPr>
                <w:b/>
                <w:sz w:val="24"/>
              </w:rPr>
            </w:pPr>
          </w:p>
        </w:tc>
        <w:tc>
          <w:tcPr>
            <w:tcW w:w="2085" w:type="dxa"/>
            <w:gridSpan w:val="2"/>
            <w:tcBorders>
              <w:bottom w:val="single" w:sz="4" w:space="0" w:color="auto"/>
            </w:tcBorders>
            <w:shd w:val="clear" w:color="auto" w:fill="D9D9D9" w:themeFill="background1" w:themeFillShade="D9"/>
            <w:vAlign w:val="center"/>
          </w:tcPr>
          <w:p w:rsidR="00626A16" w:rsidRPr="00C54CAC" w:rsidRDefault="00CF1DD4">
            <w:pPr>
              <w:jc w:val="center"/>
              <w:rPr>
                <w:b/>
                <w:sz w:val="24"/>
              </w:rPr>
            </w:pPr>
            <w:r w:rsidRPr="00C54CAC">
              <w:rPr>
                <w:rFonts w:hint="eastAsia"/>
                <w:b/>
                <w:sz w:val="24"/>
              </w:rPr>
              <w:t>审计机构</w:t>
            </w:r>
          </w:p>
        </w:tc>
        <w:tc>
          <w:tcPr>
            <w:tcW w:w="2175" w:type="dxa"/>
            <w:gridSpan w:val="3"/>
            <w:tcBorders>
              <w:bottom w:val="single" w:sz="4" w:space="0" w:color="auto"/>
            </w:tcBorders>
            <w:vAlign w:val="center"/>
          </w:tcPr>
          <w:p w:rsidR="00626A16" w:rsidRDefault="00626A16">
            <w:pPr>
              <w:jc w:val="center"/>
              <w:rPr>
                <w:sz w:val="24"/>
              </w:rPr>
            </w:pPr>
          </w:p>
        </w:tc>
        <w:tc>
          <w:tcPr>
            <w:tcW w:w="2175" w:type="dxa"/>
            <w:gridSpan w:val="3"/>
            <w:tcBorders>
              <w:bottom w:val="single" w:sz="4" w:space="0" w:color="auto"/>
            </w:tcBorders>
            <w:vAlign w:val="center"/>
          </w:tcPr>
          <w:p w:rsidR="00626A16" w:rsidRDefault="00626A16">
            <w:pPr>
              <w:jc w:val="center"/>
              <w:rPr>
                <w:sz w:val="24"/>
              </w:rPr>
            </w:pPr>
          </w:p>
        </w:tc>
        <w:tc>
          <w:tcPr>
            <w:tcW w:w="2175" w:type="dxa"/>
            <w:gridSpan w:val="2"/>
            <w:tcBorders>
              <w:bottom w:val="single" w:sz="4" w:space="0" w:color="auto"/>
            </w:tcBorders>
            <w:vAlign w:val="center"/>
          </w:tcPr>
          <w:p w:rsidR="00626A16" w:rsidRDefault="00626A16">
            <w:pPr>
              <w:jc w:val="center"/>
              <w:rPr>
                <w:sz w:val="24"/>
              </w:rPr>
            </w:pPr>
          </w:p>
        </w:tc>
      </w:tr>
      <w:tr w:rsidR="00626A16" w:rsidTr="00C54CAC">
        <w:trPr>
          <w:trHeight w:val="712"/>
        </w:trPr>
        <w:tc>
          <w:tcPr>
            <w:tcW w:w="1200" w:type="dxa"/>
            <w:vMerge/>
            <w:vAlign w:val="center"/>
          </w:tcPr>
          <w:p w:rsidR="00626A16" w:rsidRDefault="00626A16">
            <w:pPr>
              <w:jc w:val="center"/>
              <w:rPr>
                <w:sz w:val="24"/>
              </w:rPr>
            </w:pPr>
          </w:p>
        </w:tc>
        <w:tc>
          <w:tcPr>
            <w:tcW w:w="8610" w:type="dxa"/>
            <w:gridSpan w:val="10"/>
            <w:shd w:val="clear" w:color="auto" w:fill="D9D9D9" w:themeFill="background1" w:themeFillShade="D9"/>
            <w:vAlign w:val="center"/>
          </w:tcPr>
          <w:p w:rsidR="00626A16" w:rsidRPr="00C54CAC" w:rsidRDefault="00CF1DD4">
            <w:pPr>
              <w:jc w:val="center"/>
              <w:rPr>
                <w:b/>
                <w:sz w:val="24"/>
              </w:rPr>
            </w:pPr>
            <w:r w:rsidRPr="00C54CAC">
              <w:rPr>
                <w:rFonts w:hint="eastAsia"/>
                <w:b/>
                <w:sz w:val="24"/>
              </w:rPr>
              <w:t>最近一期财务数据</w:t>
            </w:r>
          </w:p>
        </w:tc>
      </w:tr>
      <w:tr w:rsidR="00626A16" w:rsidTr="00C54CAC">
        <w:trPr>
          <w:trHeight w:val="712"/>
        </w:trPr>
        <w:tc>
          <w:tcPr>
            <w:tcW w:w="1200" w:type="dxa"/>
            <w:vMerge/>
            <w:vAlign w:val="center"/>
          </w:tcPr>
          <w:p w:rsidR="00626A16" w:rsidRDefault="00626A16">
            <w:pPr>
              <w:jc w:val="center"/>
              <w:rPr>
                <w:sz w:val="24"/>
              </w:rPr>
            </w:pPr>
          </w:p>
        </w:tc>
        <w:tc>
          <w:tcPr>
            <w:tcW w:w="1365" w:type="dxa"/>
            <w:shd w:val="clear" w:color="auto" w:fill="D9D9D9" w:themeFill="background1" w:themeFillShade="D9"/>
            <w:vAlign w:val="center"/>
          </w:tcPr>
          <w:p w:rsidR="00626A16" w:rsidRPr="00C54CAC" w:rsidRDefault="00CF1DD4">
            <w:pPr>
              <w:jc w:val="center"/>
              <w:rPr>
                <w:b/>
                <w:sz w:val="24"/>
              </w:rPr>
            </w:pPr>
            <w:r w:rsidRPr="00C54CAC">
              <w:rPr>
                <w:rFonts w:hint="eastAsia"/>
                <w:b/>
                <w:sz w:val="24"/>
              </w:rPr>
              <w:t>报表日期</w:t>
            </w:r>
          </w:p>
        </w:tc>
        <w:tc>
          <w:tcPr>
            <w:tcW w:w="1125" w:type="dxa"/>
            <w:gridSpan w:val="2"/>
            <w:shd w:val="clear" w:color="auto" w:fill="D9D9D9" w:themeFill="background1" w:themeFillShade="D9"/>
            <w:vAlign w:val="center"/>
          </w:tcPr>
          <w:p w:rsidR="00626A16" w:rsidRPr="00C54CAC" w:rsidRDefault="00CF1DD4">
            <w:pPr>
              <w:jc w:val="center"/>
              <w:rPr>
                <w:b/>
                <w:sz w:val="24"/>
              </w:rPr>
            </w:pPr>
            <w:r w:rsidRPr="00C54CAC">
              <w:rPr>
                <w:rFonts w:hint="eastAsia"/>
                <w:b/>
                <w:sz w:val="24"/>
              </w:rPr>
              <w:t>资产总额</w:t>
            </w:r>
          </w:p>
        </w:tc>
        <w:tc>
          <w:tcPr>
            <w:tcW w:w="1146" w:type="dxa"/>
            <w:shd w:val="clear" w:color="auto" w:fill="D9D9D9" w:themeFill="background1" w:themeFillShade="D9"/>
            <w:vAlign w:val="center"/>
          </w:tcPr>
          <w:p w:rsidR="00626A16" w:rsidRPr="00C54CAC" w:rsidRDefault="00CF1DD4">
            <w:pPr>
              <w:jc w:val="center"/>
              <w:rPr>
                <w:b/>
                <w:sz w:val="24"/>
              </w:rPr>
            </w:pPr>
            <w:r w:rsidRPr="00C54CAC">
              <w:rPr>
                <w:rFonts w:hint="eastAsia"/>
                <w:b/>
                <w:sz w:val="24"/>
              </w:rPr>
              <w:t>负债总额</w:t>
            </w:r>
          </w:p>
        </w:tc>
        <w:tc>
          <w:tcPr>
            <w:tcW w:w="1344" w:type="dxa"/>
            <w:gridSpan w:val="2"/>
            <w:shd w:val="clear" w:color="auto" w:fill="D9D9D9" w:themeFill="background1" w:themeFillShade="D9"/>
            <w:vAlign w:val="center"/>
          </w:tcPr>
          <w:p w:rsidR="00626A16" w:rsidRPr="00C54CAC" w:rsidRDefault="00CF1DD4">
            <w:pPr>
              <w:jc w:val="center"/>
              <w:rPr>
                <w:b/>
                <w:sz w:val="24"/>
              </w:rPr>
            </w:pPr>
            <w:r w:rsidRPr="00C54CAC">
              <w:rPr>
                <w:rFonts w:hint="eastAsia"/>
                <w:b/>
                <w:sz w:val="24"/>
              </w:rPr>
              <w:t>所有者权益</w:t>
            </w:r>
          </w:p>
        </w:tc>
        <w:tc>
          <w:tcPr>
            <w:tcW w:w="1230" w:type="dxa"/>
            <w:shd w:val="clear" w:color="auto" w:fill="D9D9D9" w:themeFill="background1" w:themeFillShade="D9"/>
            <w:vAlign w:val="center"/>
          </w:tcPr>
          <w:p w:rsidR="00626A16" w:rsidRPr="00C54CAC" w:rsidRDefault="00CF1DD4">
            <w:pPr>
              <w:jc w:val="center"/>
              <w:rPr>
                <w:b/>
                <w:sz w:val="24"/>
              </w:rPr>
            </w:pPr>
            <w:r w:rsidRPr="00C54CAC">
              <w:rPr>
                <w:rFonts w:hint="eastAsia"/>
                <w:b/>
                <w:sz w:val="24"/>
              </w:rPr>
              <w:t>营业收入</w:t>
            </w:r>
          </w:p>
        </w:tc>
        <w:tc>
          <w:tcPr>
            <w:tcW w:w="1152" w:type="dxa"/>
            <w:gridSpan w:val="2"/>
            <w:shd w:val="clear" w:color="auto" w:fill="D9D9D9" w:themeFill="background1" w:themeFillShade="D9"/>
            <w:vAlign w:val="center"/>
          </w:tcPr>
          <w:p w:rsidR="00626A16" w:rsidRPr="00C54CAC" w:rsidRDefault="00CF1DD4">
            <w:pPr>
              <w:jc w:val="center"/>
              <w:rPr>
                <w:b/>
                <w:sz w:val="24"/>
              </w:rPr>
            </w:pPr>
            <w:r w:rsidRPr="00C54CAC">
              <w:rPr>
                <w:rFonts w:hint="eastAsia"/>
                <w:b/>
                <w:sz w:val="24"/>
              </w:rPr>
              <w:t>利润总额</w:t>
            </w:r>
          </w:p>
        </w:tc>
        <w:tc>
          <w:tcPr>
            <w:tcW w:w="1248" w:type="dxa"/>
            <w:shd w:val="clear" w:color="auto" w:fill="D9D9D9" w:themeFill="background1" w:themeFillShade="D9"/>
            <w:vAlign w:val="center"/>
          </w:tcPr>
          <w:p w:rsidR="00626A16" w:rsidRPr="00C54CAC" w:rsidRDefault="00CF1DD4">
            <w:pPr>
              <w:jc w:val="center"/>
              <w:rPr>
                <w:b/>
                <w:sz w:val="24"/>
              </w:rPr>
            </w:pPr>
            <w:r w:rsidRPr="00C54CAC">
              <w:rPr>
                <w:rFonts w:hint="eastAsia"/>
                <w:b/>
                <w:sz w:val="24"/>
              </w:rPr>
              <w:t>净利润</w:t>
            </w:r>
          </w:p>
        </w:tc>
      </w:tr>
      <w:tr w:rsidR="00626A16">
        <w:trPr>
          <w:trHeight w:val="712"/>
        </w:trPr>
        <w:tc>
          <w:tcPr>
            <w:tcW w:w="1200" w:type="dxa"/>
            <w:vMerge/>
            <w:vAlign w:val="center"/>
          </w:tcPr>
          <w:p w:rsidR="00626A16" w:rsidRDefault="00626A16">
            <w:pPr>
              <w:jc w:val="center"/>
              <w:rPr>
                <w:sz w:val="24"/>
              </w:rPr>
            </w:pPr>
          </w:p>
        </w:tc>
        <w:tc>
          <w:tcPr>
            <w:tcW w:w="1365" w:type="dxa"/>
            <w:vAlign w:val="center"/>
          </w:tcPr>
          <w:p w:rsidR="00626A16" w:rsidRDefault="00626A16">
            <w:pPr>
              <w:jc w:val="center"/>
              <w:rPr>
                <w:sz w:val="24"/>
              </w:rPr>
            </w:pPr>
          </w:p>
        </w:tc>
        <w:tc>
          <w:tcPr>
            <w:tcW w:w="1125" w:type="dxa"/>
            <w:gridSpan w:val="2"/>
            <w:vAlign w:val="center"/>
          </w:tcPr>
          <w:p w:rsidR="00626A16" w:rsidRDefault="00626A16">
            <w:pPr>
              <w:jc w:val="center"/>
              <w:rPr>
                <w:sz w:val="24"/>
              </w:rPr>
            </w:pPr>
          </w:p>
        </w:tc>
        <w:tc>
          <w:tcPr>
            <w:tcW w:w="1146" w:type="dxa"/>
            <w:vAlign w:val="center"/>
          </w:tcPr>
          <w:p w:rsidR="00626A16" w:rsidRDefault="00626A16">
            <w:pPr>
              <w:jc w:val="center"/>
              <w:rPr>
                <w:sz w:val="24"/>
              </w:rPr>
            </w:pPr>
          </w:p>
        </w:tc>
        <w:tc>
          <w:tcPr>
            <w:tcW w:w="1344" w:type="dxa"/>
            <w:gridSpan w:val="2"/>
            <w:vAlign w:val="center"/>
          </w:tcPr>
          <w:p w:rsidR="00626A16" w:rsidRDefault="00626A16">
            <w:pPr>
              <w:jc w:val="center"/>
              <w:rPr>
                <w:sz w:val="24"/>
              </w:rPr>
            </w:pPr>
          </w:p>
        </w:tc>
        <w:tc>
          <w:tcPr>
            <w:tcW w:w="1230" w:type="dxa"/>
            <w:vAlign w:val="center"/>
          </w:tcPr>
          <w:p w:rsidR="00626A16" w:rsidRDefault="00626A16">
            <w:pPr>
              <w:jc w:val="center"/>
              <w:rPr>
                <w:sz w:val="24"/>
              </w:rPr>
            </w:pPr>
          </w:p>
        </w:tc>
        <w:tc>
          <w:tcPr>
            <w:tcW w:w="1152" w:type="dxa"/>
            <w:gridSpan w:val="2"/>
            <w:vAlign w:val="center"/>
          </w:tcPr>
          <w:p w:rsidR="00626A16" w:rsidRDefault="00626A16">
            <w:pPr>
              <w:jc w:val="center"/>
              <w:rPr>
                <w:sz w:val="24"/>
              </w:rPr>
            </w:pPr>
          </w:p>
        </w:tc>
        <w:tc>
          <w:tcPr>
            <w:tcW w:w="1248" w:type="dxa"/>
            <w:vAlign w:val="center"/>
          </w:tcPr>
          <w:p w:rsidR="00626A16" w:rsidRDefault="00626A16">
            <w:pPr>
              <w:jc w:val="center"/>
              <w:rPr>
                <w:sz w:val="24"/>
              </w:rPr>
            </w:pPr>
          </w:p>
        </w:tc>
      </w:tr>
      <w:tr w:rsidR="00626A16" w:rsidTr="00C54CAC">
        <w:trPr>
          <w:trHeight w:val="1320"/>
        </w:trPr>
        <w:tc>
          <w:tcPr>
            <w:tcW w:w="1200" w:type="dxa"/>
            <w:vMerge w:val="restart"/>
            <w:shd w:val="clear" w:color="auto" w:fill="D9D9D9" w:themeFill="background1" w:themeFillShade="D9"/>
            <w:vAlign w:val="center"/>
          </w:tcPr>
          <w:p w:rsidR="00626A16" w:rsidRPr="00C54CAC" w:rsidRDefault="00CF1DD4">
            <w:pPr>
              <w:jc w:val="center"/>
              <w:rPr>
                <w:b/>
                <w:sz w:val="24"/>
              </w:rPr>
            </w:pPr>
            <w:r w:rsidRPr="00C54CAC">
              <w:rPr>
                <w:rFonts w:hint="eastAsia"/>
                <w:b/>
                <w:sz w:val="24"/>
              </w:rPr>
              <w:t>增资行为决策及批准情况</w:t>
            </w:r>
          </w:p>
        </w:tc>
        <w:tc>
          <w:tcPr>
            <w:tcW w:w="2085" w:type="dxa"/>
            <w:gridSpan w:val="2"/>
            <w:shd w:val="clear" w:color="auto" w:fill="D9D9D9" w:themeFill="background1" w:themeFillShade="D9"/>
            <w:vAlign w:val="center"/>
          </w:tcPr>
          <w:p w:rsidR="00626A16" w:rsidRPr="00C54CAC" w:rsidRDefault="00CF1DD4">
            <w:pPr>
              <w:jc w:val="center"/>
              <w:rPr>
                <w:b/>
                <w:sz w:val="24"/>
              </w:rPr>
            </w:pPr>
            <w:r w:rsidRPr="00C54CAC">
              <w:rPr>
                <w:rFonts w:hint="eastAsia"/>
                <w:b/>
                <w:sz w:val="24"/>
              </w:rPr>
              <w:t>国资监管机构</w:t>
            </w:r>
          </w:p>
        </w:tc>
        <w:tc>
          <w:tcPr>
            <w:tcW w:w="6525" w:type="dxa"/>
            <w:gridSpan w:val="8"/>
            <w:vAlign w:val="center"/>
          </w:tcPr>
          <w:p w:rsidR="00626A16" w:rsidRDefault="00CF1DD4">
            <w:pPr>
              <w:jc w:val="left"/>
              <w:rPr>
                <w:rFonts w:ascii="宋体" w:eastAsia="宋体" w:hAnsi="宋体" w:cs="Times New Roman"/>
                <w:sz w:val="18"/>
                <w:szCs w:val="18"/>
              </w:rPr>
            </w:pPr>
            <w:r>
              <w:rPr>
                <w:rFonts w:ascii="宋体" w:eastAsia="宋体" w:hAnsi="宋体" w:cs="Times New Roman" w:hint="eastAsia"/>
                <w:sz w:val="18"/>
                <w:szCs w:val="18"/>
              </w:rPr>
              <w:t>□国务院国资委监管                       □中央其他部委监管</w:t>
            </w:r>
          </w:p>
          <w:p w:rsidR="00626A16" w:rsidRDefault="00CF1DD4">
            <w:pPr>
              <w:jc w:val="left"/>
              <w:rPr>
                <w:rFonts w:ascii="宋体" w:eastAsia="宋体" w:hAnsi="宋体" w:cs="Times New Roman"/>
                <w:sz w:val="18"/>
                <w:szCs w:val="18"/>
              </w:rPr>
            </w:pPr>
            <w:r>
              <w:rPr>
                <w:rFonts w:ascii="宋体" w:eastAsia="宋体" w:hAnsi="宋体" w:cs="Times New Roman" w:hint="eastAsia"/>
                <w:sz w:val="18"/>
                <w:szCs w:val="18"/>
              </w:rPr>
              <w:t>□省（直辖市、自治区）级国资委监管       □地级市（区、县）国资委监管</w:t>
            </w:r>
          </w:p>
          <w:p w:rsidR="00626A16" w:rsidRDefault="00CF1DD4">
            <w:pPr>
              <w:jc w:val="left"/>
              <w:rPr>
                <w:rFonts w:ascii="宋体" w:eastAsia="宋体" w:hAnsi="宋体" w:cs="Times New Roman"/>
                <w:sz w:val="24"/>
              </w:rPr>
            </w:pPr>
            <w:r>
              <w:rPr>
                <w:rFonts w:ascii="宋体" w:eastAsia="宋体" w:hAnsi="宋体" w:cs="Times New Roman" w:hint="eastAsia"/>
                <w:sz w:val="18"/>
                <w:szCs w:val="18"/>
              </w:rPr>
              <w:t>□省（直辖市、自治区）级其他部门监管     □地级市（区、县）其他部门监管</w:t>
            </w:r>
          </w:p>
        </w:tc>
      </w:tr>
      <w:tr w:rsidR="00626A16" w:rsidTr="00C54CAC">
        <w:trPr>
          <w:trHeight w:val="1320"/>
        </w:trPr>
        <w:tc>
          <w:tcPr>
            <w:tcW w:w="1200" w:type="dxa"/>
            <w:vMerge/>
            <w:shd w:val="clear" w:color="auto" w:fill="D9D9D9" w:themeFill="background1" w:themeFillShade="D9"/>
            <w:vAlign w:val="center"/>
          </w:tcPr>
          <w:p w:rsidR="00626A16" w:rsidRPr="00C54CAC" w:rsidRDefault="00626A16">
            <w:pPr>
              <w:jc w:val="center"/>
              <w:rPr>
                <w:b/>
                <w:sz w:val="24"/>
              </w:rPr>
            </w:pPr>
          </w:p>
        </w:tc>
        <w:tc>
          <w:tcPr>
            <w:tcW w:w="2085" w:type="dxa"/>
            <w:gridSpan w:val="2"/>
            <w:shd w:val="clear" w:color="auto" w:fill="D9D9D9" w:themeFill="background1" w:themeFillShade="D9"/>
            <w:vAlign w:val="center"/>
          </w:tcPr>
          <w:p w:rsidR="00626A16" w:rsidRPr="00C54CAC" w:rsidRDefault="00CF1DD4">
            <w:pPr>
              <w:jc w:val="center"/>
              <w:rPr>
                <w:b/>
                <w:sz w:val="24"/>
              </w:rPr>
            </w:pPr>
            <w:r w:rsidRPr="00C54CAC">
              <w:rPr>
                <w:rFonts w:hint="eastAsia"/>
                <w:b/>
                <w:sz w:val="24"/>
              </w:rPr>
              <w:t>国家出资企业或主管部门名称</w:t>
            </w:r>
          </w:p>
        </w:tc>
        <w:tc>
          <w:tcPr>
            <w:tcW w:w="6525" w:type="dxa"/>
            <w:gridSpan w:val="8"/>
            <w:vAlign w:val="center"/>
          </w:tcPr>
          <w:p w:rsidR="00626A16" w:rsidRDefault="00626A16">
            <w:pPr>
              <w:jc w:val="center"/>
              <w:rPr>
                <w:sz w:val="24"/>
              </w:rPr>
            </w:pPr>
          </w:p>
        </w:tc>
      </w:tr>
      <w:tr w:rsidR="00626A16" w:rsidTr="00C54CAC">
        <w:trPr>
          <w:trHeight w:val="1320"/>
        </w:trPr>
        <w:tc>
          <w:tcPr>
            <w:tcW w:w="1200" w:type="dxa"/>
            <w:vMerge/>
            <w:shd w:val="clear" w:color="auto" w:fill="D9D9D9" w:themeFill="background1" w:themeFillShade="D9"/>
            <w:vAlign w:val="center"/>
          </w:tcPr>
          <w:p w:rsidR="00626A16" w:rsidRPr="00C54CAC" w:rsidRDefault="00626A16">
            <w:pPr>
              <w:jc w:val="center"/>
              <w:rPr>
                <w:b/>
                <w:sz w:val="24"/>
              </w:rPr>
            </w:pPr>
          </w:p>
        </w:tc>
        <w:tc>
          <w:tcPr>
            <w:tcW w:w="2085" w:type="dxa"/>
            <w:gridSpan w:val="2"/>
            <w:shd w:val="clear" w:color="auto" w:fill="D9D9D9" w:themeFill="background1" w:themeFillShade="D9"/>
            <w:vAlign w:val="center"/>
          </w:tcPr>
          <w:p w:rsidR="00626A16" w:rsidRPr="00C54CAC" w:rsidRDefault="00CF1DD4">
            <w:pPr>
              <w:jc w:val="center"/>
              <w:rPr>
                <w:b/>
                <w:sz w:val="24"/>
              </w:rPr>
            </w:pPr>
            <w:r w:rsidRPr="00C54CAC">
              <w:rPr>
                <w:rFonts w:hint="eastAsia"/>
                <w:b/>
                <w:sz w:val="24"/>
              </w:rPr>
              <w:t>批准单位名称</w:t>
            </w:r>
          </w:p>
        </w:tc>
        <w:tc>
          <w:tcPr>
            <w:tcW w:w="6525" w:type="dxa"/>
            <w:gridSpan w:val="8"/>
            <w:vAlign w:val="center"/>
          </w:tcPr>
          <w:p w:rsidR="00626A16" w:rsidRDefault="00626A16">
            <w:pPr>
              <w:jc w:val="center"/>
              <w:rPr>
                <w:sz w:val="24"/>
              </w:rPr>
            </w:pPr>
          </w:p>
        </w:tc>
      </w:tr>
    </w:tbl>
    <w:p w:rsidR="00626A16" w:rsidRDefault="00626A16">
      <w:pPr>
        <w:jc w:val="left"/>
      </w:pPr>
    </w:p>
    <w:p w:rsidR="00626A16" w:rsidRDefault="00626A16">
      <w:pPr>
        <w:jc w:val="left"/>
      </w:pPr>
    </w:p>
    <w:p w:rsidR="00626A16" w:rsidRDefault="00626A16">
      <w:pPr>
        <w:jc w:val="left"/>
      </w:pPr>
    </w:p>
    <w:p w:rsidR="00626A16" w:rsidRPr="00C54CAC" w:rsidRDefault="00CF1DD4">
      <w:pPr>
        <w:jc w:val="center"/>
        <w:rPr>
          <w:b/>
          <w:sz w:val="32"/>
          <w:szCs w:val="32"/>
        </w:rPr>
      </w:pPr>
      <w:r w:rsidRPr="00C54CAC">
        <w:rPr>
          <w:rFonts w:hint="eastAsia"/>
          <w:b/>
          <w:sz w:val="32"/>
          <w:szCs w:val="32"/>
        </w:rPr>
        <w:lastRenderedPageBreak/>
        <w:t>三、投资方资格条件与增资条件</w:t>
      </w:r>
    </w:p>
    <w:p w:rsidR="00626A16" w:rsidRDefault="00626A16">
      <w:pPr>
        <w:jc w:val="left"/>
      </w:pPr>
    </w:p>
    <w:tbl>
      <w:tblPr>
        <w:tblStyle w:val="a5"/>
        <w:tblW w:w="9810" w:type="dxa"/>
        <w:tblInd w:w="-479" w:type="dxa"/>
        <w:tblLayout w:type="fixed"/>
        <w:tblLook w:val="04A0"/>
      </w:tblPr>
      <w:tblGrid>
        <w:gridCol w:w="1215"/>
        <w:gridCol w:w="2655"/>
        <w:gridCol w:w="5940"/>
      </w:tblGrid>
      <w:tr w:rsidR="00626A16" w:rsidTr="00C54CAC">
        <w:trPr>
          <w:trHeight w:val="3136"/>
        </w:trPr>
        <w:tc>
          <w:tcPr>
            <w:tcW w:w="1215" w:type="dxa"/>
            <w:shd w:val="clear" w:color="auto" w:fill="D9D9D9" w:themeFill="background1" w:themeFillShade="D9"/>
            <w:vAlign w:val="center"/>
          </w:tcPr>
          <w:p w:rsidR="00626A16" w:rsidRPr="00C54CAC" w:rsidRDefault="00CF1DD4">
            <w:pPr>
              <w:jc w:val="center"/>
              <w:rPr>
                <w:b/>
                <w:sz w:val="24"/>
              </w:rPr>
            </w:pPr>
            <w:r w:rsidRPr="00C54CAC">
              <w:rPr>
                <w:rFonts w:hint="eastAsia"/>
                <w:b/>
                <w:sz w:val="24"/>
              </w:rPr>
              <w:t>投资方</w:t>
            </w:r>
          </w:p>
          <w:p w:rsidR="00626A16" w:rsidRPr="00C54CAC" w:rsidRDefault="00CF1DD4">
            <w:pPr>
              <w:jc w:val="center"/>
              <w:rPr>
                <w:b/>
                <w:sz w:val="24"/>
              </w:rPr>
            </w:pPr>
            <w:r w:rsidRPr="00C54CAC">
              <w:rPr>
                <w:rFonts w:hint="eastAsia"/>
                <w:b/>
                <w:sz w:val="24"/>
              </w:rPr>
              <w:t>资格条件</w:t>
            </w:r>
          </w:p>
        </w:tc>
        <w:tc>
          <w:tcPr>
            <w:tcW w:w="8595" w:type="dxa"/>
            <w:gridSpan w:val="2"/>
            <w:vAlign w:val="center"/>
          </w:tcPr>
          <w:p w:rsidR="00626A16" w:rsidRDefault="00626A16">
            <w:pPr>
              <w:jc w:val="left"/>
              <w:rPr>
                <w:sz w:val="24"/>
              </w:rPr>
            </w:pPr>
          </w:p>
        </w:tc>
      </w:tr>
      <w:tr w:rsidR="00626A16" w:rsidTr="00C54CAC">
        <w:trPr>
          <w:trHeight w:val="2622"/>
        </w:trPr>
        <w:tc>
          <w:tcPr>
            <w:tcW w:w="1215" w:type="dxa"/>
            <w:shd w:val="clear" w:color="auto" w:fill="D9D9D9" w:themeFill="background1" w:themeFillShade="D9"/>
            <w:vAlign w:val="center"/>
          </w:tcPr>
          <w:p w:rsidR="00626A16" w:rsidRPr="00C54CAC" w:rsidRDefault="00CF1DD4">
            <w:pPr>
              <w:jc w:val="center"/>
              <w:rPr>
                <w:b/>
                <w:sz w:val="24"/>
              </w:rPr>
            </w:pPr>
            <w:r w:rsidRPr="00C54CAC">
              <w:rPr>
                <w:rFonts w:hint="eastAsia"/>
                <w:b/>
                <w:sz w:val="24"/>
              </w:rPr>
              <w:t>增资条件</w:t>
            </w:r>
          </w:p>
        </w:tc>
        <w:tc>
          <w:tcPr>
            <w:tcW w:w="8595" w:type="dxa"/>
            <w:gridSpan w:val="2"/>
            <w:vAlign w:val="center"/>
          </w:tcPr>
          <w:p w:rsidR="00626A16" w:rsidRDefault="00626A16">
            <w:pPr>
              <w:jc w:val="left"/>
              <w:rPr>
                <w:sz w:val="24"/>
              </w:rPr>
            </w:pPr>
          </w:p>
        </w:tc>
      </w:tr>
      <w:tr w:rsidR="00626A16" w:rsidTr="00C54CAC">
        <w:trPr>
          <w:trHeight w:val="529"/>
        </w:trPr>
        <w:tc>
          <w:tcPr>
            <w:tcW w:w="1215" w:type="dxa"/>
            <w:vMerge w:val="restart"/>
            <w:shd w:val="clear" w:color="auto" w:fill="D9D9D9" w:themeFill="background1" w:themeFillShade="D9"/>
            <w:vAlign w:val="center"/>
          </w:tcPr>
          <w:p w:rsidR="00626A16" w:rsidRPr="00C54CAC" w:rsidRDefault="00CF1DD4">
            <w:pPr>
              <w:jc w:val="center"/>
              <w:rPr>
                <w:b/>
                <w:sz w:val="24"/>
              </w:rPr>
            </w:pPr>
            <w:r w:rsidRPr="00C54CAC">
              <w:rPr>
                <w:rFonts w:hint="eastAsia"/>
                <w:b/>
                <w:sz w:val="24"/>
              </w:rPr>
              <w:t>保证金</w:t>
            </w:r>
          </w:p>
          <w:p w:rsidR="00626A16" w:rsidRPr="00C54CAC" w:rsidRDefault="00CF1DD4">
            <w:pPr>
              <w:jc w:val="center"/>
              <w:rPr>
                <w:b/>
                <w:sz w:val="24"/>
              </w:rPr>
            </w:pPr>
            <w:r w:rsidRPr="00C54CAC">
              <w:rPr>
                <w:rFonts w:hint="eastAsia"/>
                <w:b/>
                <w:sz w:val="24"/>
              </w:rPr>
              <w:t>设置</w:t>
            </w:r>
          </w:p>
        </w:tc>
        <w:tc>
          <w:tcPr>
            <w:tcW w:w="2655" w:type="dxa"/>
            <w:shd w:val="clear" w:color="auto" w:fill="D9D9D9" w:themeFill="background1" w:themeFillShade="D9"/>
            <w:vAlign w:val="center"/>
          </w:tcPr>
          <w:p w:rsidR="00626A16" w:rsidRPr="00C54CAC" w:rsidRDefault="00CF1DD4">
            <w:pPr>
              <w:jc w:val="center"/>
              <w:rPr>
                <w:b/>
                <w:sz w:val="24"/>
              </w:rPr>
            </w:pPr>
            <w:r w:rsidRPr="00C54CAC">
              <w:rPr>
                <w:rFonts w:hint="eastAsia"/>
                <w:b/>
                <w:sz w:val="24"/>
              </w:rPr>
              <w:t>交纳保证金</w:t>
            </w:r>
          </w:p>
        </w:tc>
        <w:tc>
          <w:tcPr>
            <w:tcW w:w="5940" w:type="dxa"/>
            <w:vAlign w:val="center"/>
          </w:tcPr>
          <w:p w:rsidR="00626A16" w:rsidRDefault="00CF1DD4">
            <w:pPr>
              <w:jc w:val="left"/>
              <w:rPr>
                <w:sz w:val="24"/>
              </w:rPr>
            </w:pPr>
            <w:r>
              <w:rPr>
                <w:rFonts w:ascii="宋体" w:eastAsia="宋体" w:hAnsi="宋体" w:cs="Times New Roman" w:hint="eastAsia"/>
                <w:sz w:val="24"/>
              </w:rPr>
              <w:t>□是          □否</w:t>
            </w:r>
          </w:p>
        </w:tc>
      </w:tr>
      <w:tr w:rsidR="00626A16" w:rsidTr="00C54CAC">
        <w:trPr>
          <w:trHeight w:val="529"/>
        </w:trPr>
        <w:tc>
          <w:tcPr>
            <w:tcW w:w="1215" w:type="dxa"/>
            <w:vMerge/>
            <w:shd w:val="clear" w:color="auto" w:fill="D9D9D9" w:themeFill="background1" w:themeFillShade="D9"/>
            <w:vAlign w:val="center"/>
          </w:tcPr>
          <w:p w:rsidR="00626A16" w:rsidRPr="00C54CAC" w:rsidRDefault="00626A16">
            <w:pPr>
              <w:jc w:val="center"/>
              <w:rPr>
                <w:b/>
                <w:sz w:val="24"/>
              </w:rPr>
            </w:pPr>
          </w:p>
        </w:tc>
        <w:tc>
          <w:tcPr>
            <w:tcW w:w="2655" w:type="dxa"/>
            <w:shd w:val="clear" w:color="auto" w:fill="D9D9D9" w:themeFill="background1" w:themeFillShade="D9"/>
            <w:vAlign w:val="center"/>
          </w:tcPr>
          <w:p w:rsidR="00626A16" w:rsidRPr="00C54CAC" w:rsidRDefault="00CF1DD4">
            <w:pPr>
              <w:jc w:val="center"/>
              <w:rPr>
                <w:b/>
                <w:sz w:val="24"/>
              </w:rPr>
            </w:pPr>
            <w:r w:rsidRPr="00C54CAC">
              <w:rPr>
                <w:rFonts w:hint="eastAsia"/>
                <w:b/>
                <w:sz w:val="24"/>
              </w:rPr>
              <w:t>保证金金额</w:t>
            </w:r>
            <w:r w:rsidRPr="00C54CAC">
              <w:rPr>
                <w:rFonts w:hint="eastAsia"/>
                <w:b/>
                <w:sz w:val="24"/>
              </w:rPr>
              <w:t>/</w:t>
            </w:r>
            <w:r w:rsidRPr="00C54CAC">
              <w:rPr>
                <w:rFonts w:hint="eastAsia"/>
                <w:b/>
                <w:sz w:val="24"/>
              </w:rPr>
              <w:t>比例</w:t>
            </w:r>
          </w:p>
        </w:tc>
        <w:tc>
          <w:tcPr>
            <w:tcW w:w="5940" w:type="dxa"/>
            <w:vAlign w:val="center"/>
          </w:tcPr>
          <w:p w:rsidR="00626A16" w:rsidRDefault="00CF1DD4">
            <w:pPr>
              <w:jc w:val="center"/>
              <w:rPr>
                <w:sz w:val="24"/>
              </w:rPr>
            </w:pPr>
            <w:r>
              <w:rPr>
                <w:rFonts w:hint="eastAsia"/>
                <w:sz w:val="24"/>
              </w:rPr>
              <w:t>万元</w:t>
            </w:r>
            <w:r>
              <w:rPr>
                <w:rFonts w:hint="eastAsia"/>
                <w:sz w:val="24"/>
              </w:rPr>
              <w:t>/  **%</w:t>
            </w:r>
          </w:p>
        </w:tc>
      </w:tr>
      <w:tr w:rsidR="00626A16" w:rsidTr="00C54CAC">
        <w:trPr>
          <w:trHeight w:val="1685"/>
        </w:trPr>
        <w:tc>
          <w:tcPr>
            <w:tcW w:w="1215" w:type="dxa"/>
            <w:vMerge/>
            <w:shd w:val="clear" w:color="auto" w:fill="D9D9D9" w:themeFill="background1" w:themeFillShade="D9"/>
            <w:vAlign w:val="center"/>
          </w:tcPr>
          <w:p w:rsidR="00626A16" w:rsidRPr="00C54CAC" w:rsidRDefault="00626A16">
            <w:pPr>
              <w:jc w:val="center"/>
              <w:rPr>
                <w:b/>
                <w:sz w:val="24"/>
              </w:rPr>
            </w:pPr>
          </w:p>
        </w:tc>
        <w:tc>
          <w:tcPr>
            <w:tcW w:w="2655" w:type="dxa"/>
            <w:shd w:val="clear" w:color="auto" w:fill="D9D9D9" w:themeFill="background1" w:themeFillShade="D9"/>
            <w:vAlign w:val="center"/>
          </w:tcPr>
          <w:p w:rsidR="00626A16" w:rsidRPr="00C54CAC" w:rsidRDefault="00CF1DD4">
            <w:pPr>
              <w:jc w:val="center"/>
              <w:rPr>
                <w:b/>
                <w:sz w:val="24"/>
              </w:rPr>
            </w:pPr>
            <w:r w:rsidRPr="00C54CAC">
              <w:rPr>
                <w:rFonts w:hint="eastAsia"/>
                <w:b/>
                <w:sz w:val="24"/>
              </w:rPr>
              <w:t>保证金交纳时间</w:t>
            </w:r>
          </w:p>
          <w:p w:rsidR="00626A16" w:rsidRPr="00C54CAC" w:rsidRDefault="00CF1DD4">
            <w:pPr>
              <w:jc w:val="center"/>
              <w:rPr>
                <w:b/>
                <w:sz w:val="24"/>
              </w:rPr>
            </w:pPr>
            <w:r w:rsidRPr="00C54CAC">
              <w:rPr>
                <w:rFonts w:hint="eastAsia"/>
                <w:b/>
                <w:sz w:val="24"/>
              </w:rPr>
              <w:t>（以到达产权交易机构指定专用账户时间为准）</w:t>
            </w:r>
          </w:p>
        </w:tc>
        <w:tc>
          <w:tcPr>
            <w:tcW w:w="5940" w:type="dxa"/>
            <w:vAlign w:val="center"/>
          </w:tcPr>
          <w:p w:rsidR="00626A16" w:rsidRDefault="00626A16">
            <w:pPr>
              <w:jc w:val="left"/>
              <w:rPr>
                <w:rFonts w:ascii="宋体" w:eastAsia="宋体" w:hAnsi="宋体" w:cs="Times New Roman"/>
                <w:sz w:val="24"/>
              </w:rPr>
            </w:pPr>
          </w:p>
        </w:tc>
      </w:tr>
      <w:tr w:rsidR="00626A16" w:rsidTr="00C54CAC">
        <w:trPr>
          <w:trHeight w:val="2104"/>
        </w:trPr>
        <w:tc>
          <w:tcPr>
            <w:tcW w:w="1215" w:type="dxa"/>
            <w:vMerge/>
            <w:shd w:val="clear" w:color="auto" w:fill="D9D9D9" w:themeFill="background1" w:themeFillShade="D9"/>
            <w:vAlign w:val="center"/>
          </w:tcPr>
          <w:p w:rsidR="00626A16" w:rsidRPr="00C54CAC" w:rsidRDefault="00626A16">
            <w:pPr>
              <w:jc w:val="center"/>
              <w:rPr>
                <w:b/>
                <w:sz w:val="24"/>
              </w:rPr>
            </w:pPr>
          </w:p>
        </w:tc>
        <w:tc>
          <w:tcPr>
            <w:tcW w:w="2655" w:type="dxa"/>
            <w:shd w:val="clear" w:color="auto" w:fill="D9D9D9" w:themeFill="background1" w:themeFillShade="D9"/>
            <w:vAlign w:val="center"/>
          </w:tcPr>
          <w:p w:rsidR="00626A16" w:rsidRPr="00C54CAC" w:rsidRDefault="00CF1DD4">
            <w:pPr>
              <w:jc w:val="center"/>
              <w:rPr>
                <w:b/>
                <w:sz w:val="24"/>
              </w:rPr>
            </w:pPr>
            <w:r w:rsidRPr="00C54CAC">
              <w:rPr>
                <w:rFonts w:hint="eastAsia"/>
                <w:b/>
                <w:sz w:val="24"/>
              </w:rPr>
              <w:t>保证金</w:t>
            </w:r>
          </w:p>
          <w:p w:rsidR="00626A16" w:rsidRPr="00C54CAC" w:rsidRDefault="00CF1DD4">
            <w:pPr>
              <w:jc w:val="center"/>
              <w:rPr>
                <w:b/>
                <w:sz w:val="24"/>
              </w:rPr>
            </w:pPr>
            <w:r w:rsidRPr="00C54CAC">
              <w:rPr>
                <w:rFonts w:hint="eastAsia"/>
                <w:b/>
                <w:sz w:val="24"/>
              </w:rPr>
              <w:t>处置方式</w:t>
            </w:r>
          </w:p>
        </w:tc>
        <w:tc>
          <w:tcPr>
            <w:tcW w:w="5940" w:type="dxa"/>
            <w:vAlign w:val="center"/>
          </w:tcPr>
          <w:p w:rsidR="00626A16" w:rsidRDefault="00626A16">
            <w:pPr>
              <w:jc w:val="left"/>
              <w:rPr>
                <w:i/>
                <w:iCs/>
                <w:sz w:val="24"/>
              </w:rPr>
            </w:pPr>
          </w:p>
          <w:p w:rsidR="00626A16" w:rsidRDefault="00626A16">
            <w:pPr>
              <w:jc w:val="left"/>
              <w:rPr>
                <w:sz w:val="24"/>
              </w:rPr>
            </w:pPr>
          </w:p>
        </w:tc>
      </w:tr>
      <w:tr w:rsidR="00626A16" w:rsidTr="00C54CAC">
        <w:trPr>
          <w:trHeight w:val="2104"/>
        </w:trPr>
        <w:tc>
          <w:tcPr>
            <w:tcW w:w="1215" w:type="dxa"/>
            <w:shd w:val="clear" w:color="auto" w:fill="D9D9D9" w:themeFill="background1" w:themeFillShade="D9"/>
            <w:vAlign w:val="center"/>
          </w:tcPr>
          <w:p w:rsidR="00626A16" w:rsidRPr="00C54CAC" w:rsidRDefault="00CF1DD4">
            <w:pPr>
              <w:jc w:val="center"/>
              <w:rPr>
                <w:b/>
                <w:sz w:val="24"/>
              </w:rPr>
            </w:pPr>
            <w:r w:rsidRPr="00C54CAC">
              <w:rPr>
                <w:rFonts w:hint="eastAsia"/>
                <w:b/>
                <w:sz w:val="24"/>
              </w:rPr>
              <w:t>费用承担情况</w:t>
            </w:r>
          </w:p>
        </w:tc>
        <w:tc>
          <w:tcPr>
            <w:tcW w:w="8595" w:type="dxa"/>
            <w:gridSpan w:val="2"/>
            <w:vAlign w:val="center"/>
          </w:tcPr>
          <w:p w:rsidR="00626A16" w:rsidRDefault="00626A16">
            <w:pPr>
              <w:jc w:val="left"/>
              <w:rPr>
                <w:sz w:val="24"/>
              </w:rPr>
            </w:pPr>
          </w:p>
        </w:tc>
      </w:tr>
    </w:tbl>
    <w:p w:rsidR="00626A16" w:rsidRPr="00C54CAC" w:rsidRDefault="00CF1DD4">
      <w:pPr>
        <w:jc w:val="center"/>
        <w:rPr>
          <w:b/>
          <w:sz w:val="32"/>
          <w:szCs w:val="32"/>
        </w:rPr>
      </w:pPr>
      <w:r w:rsidRPr="00C54CAC">
        <w:rPr>
          <w:rFonts w:hint="eastAsia"/>
          <w:b/>
          <w:sz w:val="32"/>
          <w:szCs w:val="32"/>
        </w:rPr>
        <w:lastRenderedPageBreak/>
        <w:t>四、信息发布需求</w:t>
      </w:r>
    </w:p>
    <w:p w:rsidR="00626A16" w:rsidRDefault="00626A16">
      <w:pPr>
        <w:jc w:val="left"/>
      </w:pPr>
    </w:p>
    <w:tbl>
      <w:tblPr>
        <w:tblStyle w:val="a5"/>
        <w:tblW w:w="9825" w:type="dxa"/>
        <w:tblInd w:w="-479" w:type="dxa"/>
        <w:tblLayout w:type="fixed"/>
        <w:tblLook w:val="04A0"/>
      </w:tblPr>
      <w:tblGrid>
        <w:gridCol w:w="2130"/>
        <w:gridCol w:w="7695"/>
      </w:tblGrid>
      <w:tr w:rsidR="00626A16" w:rsidTr="00C54CAC">
        <w:trPr>
          <w:trHeight w:val="662"/>
        </w:trPr>
        <w:tc>
          <w:tcPr>
            <w:tcW w:w="2130" w:type="dxa"/>
            <w:shd w:val="clear" w:color="auto" w:fill="D9D9D9" w:themeFill="background1" w:themeFillShade="D9"/>
            <w:vAlign w:val="center"/>
          </w:tcPr>
          <w:p w:rsidR="00626A16" w:rsidRPr="00C54CAC" w:rsidRDefault="00CF1DD4">
            <w:pPr>
              <w:jc w:val="center"/>
              <w:rPr>
                <w:b/>
                <w:sz w:val="24"/>
              </w:rPr>
            </w:pPr>
            <w:r w:rsidRPr="00C54CAC">
              <w:rPr>
                <w:rFonts w:hint="eastAsia"/>
                <w:b/>
                <w:sz w:val="24"/>
              </w:rPr>
              <w:t>信息发布期</w:t>
            </w:r>
          </w:p>
        </w:tc>
        <w:tc>
          <w:tcPr>
            <w:tcW w:w="7695" w:type="dxa"/>
            <w:vAlign w:val="center"/>
          </w:tcPr>
          <w:p w:rsidR="00626A16" w:rsidRDefault="001F2627" w:rsidP="001F2627">
            <w:pPr>
              <w:jc w:val="left"/>
              <w:rPr>
                <w:sz w:val="24"/>
                <w:u w:val="single"/>
              </w:rPr>
            </w:pPr>
            <w:r>
              <w:rPr>
                <w:rFonts w:hint="eastAsia"/>
                <w:sz w:val="24"/>
                <w:u w:val="single"/>
              </w:rPr>
              <w:t xml:space="preserve">              </w:t>
            </w:r>
            <w:r>
              <w:rPr>
                <w:rFonts w:hint="eastAsia"/>
                <w:sz w:val="24"/>
              </w:rPr>
              <w:t>个</w:t>
            </w:r>
            <w:r w:rsidR="00CF1DD4">
              <w:rPr>
                <w:rFonts w:hint="eastAsia"/>
                <w:sz w:val="24"/>
              </w:rPr>
              <w:t>作日</w:t>
            </w:r>
          </w:p>
        </w:tc>
      </w:tr>
      <w:tr w:rsidR="00626A16" w:rsidTr="00C54CAC">
        <w:tc>
          <w:tcPr>
            <w:tcW w:w="2130" w:type="dxa"/>
            <w:shd w:val="clear" w:color="auto" w:fill="D9D9D9" w:themeFill="background1" w:themeFillShade="D9"/>
            <w:vAlign w:val="center"/>
          </w:tcPr>
          <w:p w:rsidR="00626A16" w:rsidRPr="00C54CAC" w:rsidRDefault="00CF1DD4">
            <w:pPr>
              <w:jc w:val="center"/>
              <w:rPr>
                <w:b/>
                <w:sz w:val="24"/>
              </w:rPr>
            </w:pPr>
            <w:r w:rsidRPr="00C54CAC">
              <w:rPr>
                <w:rFonts w:hint="eastAsia"/>
                <w:b/>
                <w:sz w:val="24"/>
              </w:rPr>
              <w:t>信息发布期满的安排</w:t>
            </w:r>
          </w:p>
        </w:tc>
        <w:tc>
          <w:tcPr>
            <w:tcW w:w="7695" w:type="dxa"/>
            <w:vAlign w:val="center"/>
          </w:tcPr>
          <w:p w:rsidR="00626A16" w:rsidRDefault="00626A16">
            <w:pPr>
              <w:jc w:val="left"/>
              <w:rPr>
                <w:rFonts w:ascii="宋体" w:eastAsia="宋体" w:hAnsi="宋体" w:cs="Times New Roman"/>
                <w:sz w:val="24"/>
              </w:rPr>
            </w:pPr>
          </w:p>
          <w:p w:rsidR="00626A16" w:rsidRDefault="00626A16">
            <w:pPr>
              <w:jc w:val="left"/>
              <w:rPr>
                <w:rFonts w:ascii="宋体" w:eastAsia="宋体" w:hAnsi="宋体"/>
                <w:bCs/>
                <w:sz w:val="24"/>
              </w:rPr>
            </w:pPr>
          </w:p>
          <w:p w:rsidR="00626A16" w:rsidRDefault="00626A16">
            <w:pPr>
              <w:jc w:val="left"/>
              <w:rPr>
                <w:rFonts w:ascii="宋体" w:eastAsia="宋体" w:hAnsi="宋体"/>
                <w:bCs/>
                <w:sz w:val="24"/>
              </w:rPr>
            </w:pPr>
          </w:p>
          <w:p w:rsidR="00626A16" w:rsidRDefault="00626A16">
            <w:pPr>
              <w:jc w:val="left"/>
              <w:rPr>
                <w:rFonts w:ascii="宋体" w:eastAsia="宋体" w:hAnsi="宋体"/>
                <w:bCs/>
                <w:sz w:val="24"/>
              </w:rPr>
            </w:pPr>
          </w:p>
          <w:p w:rsidR="00626A16" w:rsidRDefault="00626A16">
            <w:pPr>
              <w:jc w:val="left"/>
              <w:rPr>
                <w:rFonts w:ascii="宋体" w:eastAsia="宋体" w:hAnsi="宋体"/>
                <w:bCs/>
                <w:sz w:val="24"/>
              </w:rPr>
            </w:pPr>
          </w:p>
          <w:p w:rsidR="00626A16" w:rsidRDefault="00626A16">
            <w:pPr>
              <w:jc w:val="left"/>
              <w:rPr>
                <w:rFonts w:ascii="宋体" w:eastAsia="宋体" w:hAnsi="宋体"/>
                <w:bCs/>
                <w:sz w:val="24"/>
              </w:rPr>
            </w:pPr>
          </w:p>
          <w:p w:rsidR="00626A16" w:rsidRDefault="00626A16">
            <w:pPr>
              <w:jc w:val="left"/>
              <w:rPr>
                <w:rFonts w:ascii="宋体" w:eastAsia="宋体" w:hAnsi="宋体"/>
                <w:bCs/>
                <w:sz w:val="24"/>
              </w:rPr>
            </w:pPr>
          </w:p>
          <w:p w:rsidR="00626A16" w:rsidRDefault="00626A16">
            <w:pPr>
              <w:jc w:val="left"/>
              <w:rPr>
                <w:rFonts w:ascii="宋体" w:eastAsia="宋体" w:hAnsi="宋体"/>
                <w:bCs/>
                <w:sz w:val="24"/>
              </w:rPr>
            </w:pPr>
          </w:p>
        </w:tc>
      </w:tr>
    </w:tbl>
    <w:p w:rsidR="00626A16" w:rsidRDefault="00626A16">
      <w:pPr>
        <w:jc w:val="left"/>
      </w:pPr>
    </w:p>
    <w:p w:rsidR="00626A16" w:rsidRPr="00C54CAC" w:rsidRDefault="00CF1DD4">
      <w:pPr>
        <w:jc w:val="center"/>
        <w:rPr>
          <w:b/>
          <w:sz w:val="32"/>
          <w:szCs w:val="32"/>
        </w:rPr>
      </w:pPr>
      <w:r w:rsidRPr="00C54CAC">
        <w:rPr>
          <w:rFonts w:hint="eastAsia"/>
          <w:b/>
          <w:sz w:val="32"/>
          <w:szCs w:val="32"/>
        </w:rPr>
        <w:t>五、遴选方案</w:t>
      </w:r>
    </w:p>
    <w:p w:rsidR="00626A16" w:rsidRDefault="00626A16">
      <w:pPr>
        <w:jc w:val="left"/>
      </w:pPr>
    </w:p>
    <w:tbl>
      <w:tblPr>
        <w:tblStyle w:val="a5"/>
        <w:tblW w:w="9810" w:type="dxa"/>
        <w:tblInd w:w="-479" w:type="dxa"/>
        <w:tblLayout w:type="fixed"/>
        <w:tblLook w:val="04A0"/>
      </w:tblPr>
      <w:tblGrid>
        <w:gridCol w:w="2130"/>
        <w:gridCol w:w="7680"/>
      </w:tblGrid>
      <w:tr w:rsidR="00626A16" w:rsidTr="00C54CAC">
        <w:trPr>
          <w:trHeight w:val="1718"/>
        </w:trPr>
        <w:tc>
          <w:tcPr>
            <w:tcW w:w="2130" w:type="dxa"/>
            <w:shd w:val="clear" w:color="auto" w:fill="D9D9D9" w:themeFill="background1" w:themeFillShade="D9"/>
            <w:vAlign w:val="center"/>
          </w:tcPr>
          <w:p w:rsidR="00626A16" w:rsidRPr="00C54CAC" w:rsidRDefault="00CF1DD4">
            <w:pPr>
              <w:jc w:val="center"/>
              <w:rPr>
                <w:b/>
                <w:sz w:val="24"/>
              </w:rPr>
            </w:pPr>
            <w:r w:rsidRPr="00C54CAC">
              <w:rPr>
                <w:rFonts w:hint="eastAsia"/>
                <w:b/>
                <w:sz w:val="24"/>
              </w:rPr>
              <w:t>遴选方式</w:t>
            </w:r>
          </w:p>
          <w:p w:rsidR="00626A16" w:rsidRPr="00C54CAC" w:rsidRDefault="00CF1DD4">
            <w:pPr>
              <w:jc w:val="center"/>
              <w:rPr>
                <w:b/>
                <w:sz w:val="24"/>
              </w:rPr>
            </w:pPr>
            <w:r w:rsidRPr="00C54CAC">
              <w:rPr>
                <w:rFonts w:hint="eastAsia"/>
                <w:b/>
                <w:sz w:val="24"/>
              </w:rPr>
              <w:t>（可多选）</w:t>
            </w:r>
          </w:p>
        </w:tc>
        <w:tc>
          <w:tcPr>
            <w:tcW w:w="7680" w:type="dxa"/>
            <w:vAlign w:val="center"/>
          </w:tcPr>
          <w:p w:rsidR="00626A16" w:rsidRDefault="00CF1DD4">
            <w:pPr>
              <w:jc w:val="left"/>
              <w:rPr>
                <w:rFonts w:ascii="宋体" w:eastAsia="宋体" w:hAnsi="宋体" w:cs="Times New Roman"/>
                <w:sz w:val="24"/>
              </w:rPr>
            </w:pPr>
            <w:r>
              <w:rPr>
                <w:rFonts w:ascii="宋体" w:eastAsia="宋体" w:hAnsi="宋体" w:cs="Times New Roman" w:hint="eastAsia"/>
                <w:sz w:val="24"/>
              </w:rPr>
              <w:t>□竞价</w:t>
            </w:r>
          </w:p>
          <w:p w:rsidR="00626A16" w:rsidRDefault="00CF1DD4">
            <w:pPr>
              <w:jc w:val="left"/>
              <w:rPr>
                <w:rFonts w:ascii="宋体" w:eastAsia="宋体" w:hAnsi="宋体" w:cs="Times New Roman"/>
                <w:sz w:val="24"/>
              </w:rPr>
            </w:pPr>
            <w:r>
              <w:rPr>
                <w:rFonts w:ascii="宋体" w:eastAsia="宋体" w:hAnsi="宋体" w:cs="Times New Roman" w:hint="eastAsia"/>
                <w:sz w:val="24"/>
              </w:rPr>
              <w:t>□综合评议</w:t>
            </w:r>
          </w:p>
          <w:p w:rsidR="00626A16" w:rsidRDefault="00CF1DD4">
            <w:pPr>
              <w:jc w:val="left"/>
              <w:rPr>
                <w:rFonts w:ascii="宋体" w:eastAsia="宋体" w:hAnsi="宋体" w:cs="Times New Roman"/>
                <w:sz w:val="24"/>
              </w:rPr>
            </w:pPr>
            <w:r>
              <w:rPr>
                <w:rFonts w:ascii="宋体" w:eastAsia="宋体" w:hAnsi="宋体" w:cs="Times New Roman" w:hint="eastAsia"/>
                <w:sz w:val="24"/>
              </w:rPr>
              <w:t>□竞争性谈判</w:t>
            </w:r>
          </w:p>
          <w:p w:rsidR="00626A16" w:rsidRDefault="00CF1DD4">
            <w:pPr>
              <w:jc w:val="left"/>
              <w:rPr>
                <w:sz w:val="24"/>
              </w:rPr>
            </w:pPr>
            <w:r>
              <w:rPr>
                <w:rFonts w:ascii="宋体" w:eastAsia="宋体" w:hAnsi="宋体" w:cs="Times New Roman" w:hint="eastAsia"/>
                <w:sz w:val="24"/>
              </w:rPr>
              <w:t>□其他：</w:t>
            </w:r>
          </w:p>
        </w:tc>
      </w:tr>
      <w:tr w:rsidR="00626A16" w:rsidTr="00C54CAC">
        <w:trPr>
          <w:trHeight w:val="5772"/>
        </w:trPr>
        <w:tc>
          <w:tcPr>
            <w:tcW w:w="2130" w:type="dxa"/>
            <w:shd w:val="clear" w:color="auto" w:fill="D9D9D9" w:themeFill="background1" w:themeFillShade="D9"/>
            <w:vAlign w:val="center"/>
          </w:tcPr>
          <w:p w:rsidR="00626A16" w:rsidRPr="00C54CAC" w:rsidRDefault="00CF1DD4">
            <w:pPr>
              <w:jc w:val="center"/>
              <w:rPr>
                <w:b/>
                <w:sz w:val="24"/>
              </w:rPr>
            </w:pPr>
            <w:r w:rsidRPr="00C54CAC">
              <w:rPr>
                <w:rFonts w:hint="eastAsia"/>
                <w:b/>
                <w:sz w:val="24"/>
              </w:rPr>
              <w:t>遴选方案</w:t>
            </w:r>
          </w:p>
          <w:p w:rsidR="00626A16" w:rsidRPr="00C54CAC" w:rsidRDefault="00CF1DD4">
            <w:pPr>
              <w:jc w:val="center"/>
              <w:rPr>
                <w:b/>
                <w:sz w:val="24"/>
              </w:rPr>
            </w:pPr>
            <w:r w:rsidRPr="00C54CAC">
              <w:rPr>
                <w:rFonts w:hint="eastAsia"/>
                <w:b/>
                <w:sz w:val="24"/>
              </w:rPr>
              <w:t>主要内容</w:t>
            </w:r>
          </w:p>
        </w:tc>
        <w:tc>
          <w:tcPr>
            <w:tcW w:w="7680" w:type="dxa"/>
            <w:vAlign w:val="center"/>
          </w:tcPr>
          <w:p w:rsidR="00626A16" w:rsidRDefault="00626A16">
            <w:pPr>
              <w:jc w:val="left"/>
              <w:rPr>
                <w:sz w:val="24"/>
              </w:rPr>
            </w:pPr>
          </w:p>
          <w:p w:rsidR="00626A16" w:rsidRDefault="00626A16">
            <w:pPr>
              <w:jc w:val="left"/>
              <w:rPr>
                <w:sz w:val="24"/>
              </w:rPr>
            </w:pPr>
          </w:p>
          <w:p w:rsidR="00626A16" w:rsidRDefault="00626A16">
            <w:pPr>
              <w:jc w:val="left"/>
              <w:rPr>
                <w:sz w:val="24"/>
              </w:rPr>
            </w:pPr>
          </w:p>
          <w:p w:rsidR="00626A16" w:rsidRDefault="00626A16">
            <w:pPr>
              <w:jc w:val="left"/>
              <w:rPr>
                <w:sz w:val="24"/>
              </w:rPr>
            </w:pPr>
          </w:p>
          <w:p w:rsidR="00626A16" w:rsidRDefault="00626A16">
            <w:pPr>
              <w:jc w:val="left"/>
              <w:rPr>
                <w:sz w:val="24"/>
              </w:rPr>
            </w:pPr>
          </w:p>
          <w:p w:rsidR="00626A16" w:rsidRDefault="00626A16">
            <w:pPr>
              <w:jc w:val="left"/>
              <w:rPr>
                <w:sz w:val="24"/>
              </w:rPr>
            </w:pPr>
          </w:p>
          <w:p w:rsidR="00626A16" w:rsidRDefault="00626A16">
            <w:pPr>
              <w:jc w:val="left"/>
              <w:rPr>
                <w:sz w:val="24"/>
              </w:rPr>
            </w:pPr>
          </w:p>
          <w:p w:rsidR="00626A16" w:rsidRDefault="00626A16">
            <w:pPr>
              <w:jc w:val="left"/>
              <w:rPr>
                <w:sz w:val="24"/>
              </w:rPr>
            </w:pPr>
          </w:p>
          <w:p w:rsidR="00626A16" w:rsidRDefault="00626A16">
            <w:pPr>
              <w:jc w:val="left"/>
              <w:rPr>
                <w:sz w:val="24"/>
              </w:rPr>
            </w:pPr>
          </w:p>
          <w:p w:rsidR="00626A16" w:rsidRDefault="00626A16">
            <w:pPr>
              <w:jc w:val="left"/>
              <w:rPr>
                <w:sz w:val="24"/>
              </w:rPr>
            </w:pPr>
          </w:p>
          <w:p w:rsidR="00626A16" w:rsidRDefault="00626A16">
            <w:pPr>
              <w:jc w:val="left"/>
              <w:rPr>
                <w:sz w:val="24"/>
              </w:rPr>
            </w:pPr>
          </w:p>
          <w:p w:rsidR="00626A16" w:rsidRDefault="00626A16">
            <w:pPr>
              <w:jc w:val="left"/>
              <w:rPr>
                <w:sz w:val="24"/>
              </w:rPr>
            </w:pPr>
          </w:p>
          <w:p w:rsidR="00626A16" w:rsidRDefault="00626A16">
            <w:pPr>
              <w:jc w:val="left"/>
              <w:rPr>
                <w:sz w:val="24"/>
              </w:rPr>
            </w:pPr>
          </w:p>
          <w:p w:rsidR="00626A16" w:rsidRDefault="00626A16">
            <w:pPr>
              <w:jc w:val="left"/>
              <w:rPr>
                <w:sz w:val="24"/>
              </w:rPr>
            </w:pPr>
          </w:p>
          <w:p w:rsidR="00626A16" w:rsidRDefault="00626A16">
            <w:pPr>
              <w:jc w:val="left"/>
              <w:rPr>
                <w:sz w:val="24"/>
              </w:rPr>
            </w:pPr>
          </w:p>
          <w:p w:rsidR="00626A16" w:rsidRDefault="00626A16">
            <w:pPr>
              <w:jc w:val="left"/>
              <w:rPr>
                <w:sz w:val="24"/>
              </w:rPr>
            </w:pPr>
          </w:p>
        </w:tc>
      </w:tr>
    </w:tbl>
    <w:p w:rsidR="00626A16" w:rsidRDefault="00626A16">
      <w:pPr>
        <w:jc w:val="center"/>
        <w:rPr>
          <w:b/>
          <w:sz w:val="36"/>
          <w:szCs w:val="28"/>
        </w:rPr>
      </w:pPr>
    </w:p>
    <w:p w:rsidR="00626A16" w:rsidRDefault="00626A16">
      <w:pPr>
        <w:jc w:val="left"/>
      </w:pPr>
    </w:p>
    <w:p w:rsidR="00626A16" w:rsidRDefault="00CF1DD4">
      <w:pPr>
        <w:jc w:val="center"/>
        <w:rPr>
          <w:b/>
          <w:bCs/>
          <w:sz w:val="36"/>
          <w:szCs w:val="44"/>
        </w:rPr>
      </w:pPr>
      <w:r>
        <w:rPr>
          <w:rFonts w:hint="eastAsia"/>
          <w:b/>
          <w:bCs/>
          <w:sz w:val="36"/>
          <w:szCs w:val="44"/>
        </w:rPr>
        <w:lastRenderedPageBreak/>
        <w:t>格式文本填写说明</w:t>
      </w:r>
    </w:p>
    <w:p w:rsidR="00626A16" w:rsidRDefault="00626A16">
      <w:pPr>
        <w:jc w:val="center"/>
      </w:pPr>
    </w:p>
    <w:p w:rsidR="00626A16" w:rsidRDefault="00CF1DD4">
      <w:pPr>
        <w:spacing w:line="360" w:lineRule="auto"/>
        <w:jc w:val="left"/>
        <w:rPr>
          <w:rFonts w:ascii="宋体" w:hAnsi="宋体"/>
          <w:sz w:val="24"/>
        </w:rPr>
      </w:pPr>
      <w:r>
        <w:rPr>
          <w:rFonts w:ascii="宋体" w:hAnsi="宋体" w:hint="eastAsia"/>
          <w:sz w:val="24"/>
        </w:rPr>
        <w:t xml:space="preserve">  1、项目名称：格式为“***（企业名称）增资项目”</w:t>
      </w:r>
    </w:p>
    <w:p w:rsidR="00626A16" w:rsidRDefault="00CF1DD4">
      <w:pPr>
        <w:spacing w:line="360" w:lineRule="auto"/>
        <w:jc w:val="left"/>
        <w:rPr>
          <w:rFonts w:ascii="宋体" w:hAnsi="宋体"/>
          <w:sz w:val="24"/>
        </w:rPr>
      </w:pPr>
      <w:r>
        <w:rPr>
          <w:rFonts w:ascii="宋体" w:hAnsi="宋体" w:hint="eastAsia"/>
          <w:sz w:val="24"/>
        </w:rPr>
        <w:t xml:space="preserve">  2、法定代表人或授权代表（签字）：应由增资企业法定代表人签字；若是授权代表签字，应附有授权委托书。</w:t>
      </w:r>
    </w:p>
    <w:p w:rsidR="00626A16" w:rsidRDefault="00CF1DD4">
      <w:pPr>
        <w:spacing w:line="360" w:lineRule="auto"/>
        <w:jc w:val="left"/>
        <w:rPr>
          <w:rFonts w:ascii="宋体" w:hAnsi="宋体"/>
          <w:sz w:val="24"/>
        </w:rPr>
      </w:pPr>
      <w:r>
        <w:rPr>
          <w:rFonts w:ascii="宋体" w:hAnsi="宋体" w:hint="eastAsia"/>
          <w:sz w:val="24"/>
        </w:rPr>
        <w:t xml:space="preserve">  3、拟募集资金金额：可填列固定数额或区间数额。</w:t>
      </w:r>
    </w:p>
    <w:p w:rsidR="00626A16" w:rsidRDefault="00CF1DD4">
      <w:pPr>
        <w:spacing w:line="360" w:lineRule="auto"/>
        <w:jc w:val="left"/>
        <w:rPr>
          <w:rFonts w:ascii="宋体" w:hAnsi="宋体"/>
          <w:sz w:val="24"/>
        </w:rPr>
      </w:pPr>
      <w:r>
        <w:rPr>
          <w:rFonts w:ascii="宋体" w:hAnsi="宋体" w:hint="eastAsia"/>
          <w:sz w:val="24"/>
        </w:rPr>
        <w:t xml:space="preserve">  4、拟新增注册资本：指本次增资拟增加的注册资本金额。</w:t>
      </w:r>
    </w:p>
    <w:p w:rsidR="00626A16" w:rsidRDefault="00CF1DD4">
      <w:pPr>
        <w:spacing w:line="360" w:lineRule="auto"/>
        <w:jc w:val="left"/>
        <w:rPr>
          <w:rFonts w:ascii="宋体" w:hAnsi="宋体"/>
          <w:sz w:val="24"/>
        </w:rPr>
      </w:pPr>
      <w:r>
        <w:rPr>
          <w:rFonts w:ascii="宋体" w:hAnsi="宋体" w:hint="eastAsia"/>
          <w:sz w:val="24"/>
        </w:rPr>
        <w:t xml:space="preserve">  5、项目编号：按国务院国资委监测系统编码规则填写。</w:t>
      </w:r>
    </w:p>
    <w:p w:rsidR="00626A16" w:rsidRDefault="00CF1DD4">
      <w:pPr>
        <w:spacing w:line="360" w:lineRule="auto"/>
        <w:jc w:val="left"/>
        <w:rPr>
          <w:rFonts w:ascii="宋体" w:hAnsi="宋体"/>
          <w:sz w:val="24"/>
        </w:rPr>
      </w:pPr>
      <w:r>
        <w:rPr>
          <w:rFonts w:ascii="宋体" w:hAnsi="宋体" w:hint="eastAsia"/>
          <w:sz w:val="24"/>
        </w:rPr>
        <w:t xml:space="preserve">  6、增资企业基本情况：按照营业执照登记内容填列名称、住所、法定代表人、注册资本、成立日期、经营范围等。</w:t>
      </w:r>
    </w:p>
    <w:p w:rsidR="00626A16" w:rsidRDefault="00CF1DD4">
      <w:pPr>
        <w:spacing w:line="360" w:lineRule="auto"/>
        <w:jc w:val="left"/>
        <w:rPr>
          <w:rFonts w:ascii="宋体" w:hAnsi="宋体"/>
          <w:sz w:val="24"/>
        </w:rPr>
      </w:pPr>
      <w:r>
        <w:rPr>
          <w:rFonts w:ascii="宋体" w:hAnsi="宋体" w:hint="eastAsia"/>
          <w:sz w:val="24"/>
        </w:rPr>
        <w:t xml:space="preserve">  7、经济类型：指国有独资公司（企业）、国有控股企业、国有事业单位、国有社团、国有实际控制企业，国有参股企业、非国有企业、外资企业、其他等。</w:t>
      </w:r>
    </w:p>
    <w:p w:rsidR="00626A16" w:rsidRDefault="00CF1DD4">
      <w:pPr>
        <w:spacing w:line="360" w:lineRule="auto"/>
        <w:jc w:val="left"/>
        <w:rPr>
          <w:rFonts w:ascii="宋体" w:hAnsi="宋体"/>
          <w:sz w:val="24"/>
        </w:rPr>
      </w:pPr>
      <w:r>
        <w:rPr>
          <w:rFonts w:ascii="宋体" w:hAnsi="宋体" w:hint="eastAsia"/>
          <w:sz w:val="24"/>
        </w:rPr>
        <w:t>企业类型：指全民所有制企业、有限责任公司、股份有限公司、集体所有制企业、合伙企业、其他。</w:t>
      </w:r>
    </w:p>
    <w:p w:rsidR="00626A16" w:rsidRDefault="00CF1DD4">
      <w:pPr>
        <w:spacing w:line="360" w:lineRule="auto"/>
        <w:jc w:val="left"/>
        <w:rPr>
          <w:rFonts w:ascii="宋体" w:hAnsi="宋体"/>
          <w:sz w:val="24"/>
        </w:rPr>
      </w:pPr>
      <w:r>
        <w:rPr>
          <w:rFonts w:ascii="宋体" w:hAnsi="宋体" w:hint="eastAsia"/>
          <w:sz w:val="24"/>
        </w:rPr>
        <w:t xml:space="preserve">  8、职工人数：按照当前人事关系和工资关系在本单位的固定职工、劳动合同制职工人数合计填报，不包括离、退休人员。</w:t>
      </w:r>
    </w:p>
    <w:p w:rsidR="00626A16" w:rsidRDefault="00CF1DD4">
      <w:pPr>
        <w:spacing w:line="360" w:lineRule="auto"/>
        <w:jc w:val="left"/>
        <w:rPr>
          <w:rFonts w:ascii="宋体" w:hAnsi="宋体"/>
          <w:sz w:val="24"/>
        </w:rPr>
      </w:pPr>
      <w:r>
        <w:rPr>
          <w:rFonts w:ascii="宋体" w:hAnsi="宋体" w:hint="eastAsia"/>
          <w:sz w:val="24"/>
        </w:rPr>
        <w:t xml:space="preserve">  9、经营规模：按照工业和信息化部等《关于印发中小企业划型标准规定的通知》（工信部联企业[2011]300号）和国家统计局《关于印发统计上大中小微型企业划分办法的通知》（国统字[2011]75号）规定的分类标准填列。</w:t>
      </w:r>
    </w:p>
    <w:p w:rsidR="00626A16" w:rsidRDefault="00CF1DD4">
      <w:pPr>
        <w:spacing w:line="360" w:lineRule="auto"/>
        <w:jc w:val="left"/>
        <w:rPr>
          <w:rFonts w:ascii="宋体" w:hAnsi="宋体"/>
          <w:sz w:val="24"/>
        </w:rPr>
      </w:pPr>
      <w:r>
        <w:rPr>
          <w:rFonts w:ascii="宋体" w:hAnsi="宋体" w:hint="eastAsia"/>
          <w:sz w:val="24"/>
        </w:rPr>
        <w:t xml:space="preserve">  10、增资达成或终结的条件：包括但不限于下属各项限制条件，如募集资金金额、持股比例、新增股东人数等。</w:t>
      </w:r>
    </w:p>
    <w:p w:rsidR="00626A16" w:rsidRDefault="00CF1DD4">
      <w:pPr>
        <w:spacing w:line="360" w:lineRule="auto"/>
        <w:jc w:val="left"/>
        <w:rPr>
          <w:rFonts w:ascii="宋体" w:hAnsi="宋体"/>
          <w:sz w:val="24"/>
        </w:rPr>
      </w:pPr>
      <w:r>
        <w:rPr>
          <w:rFonts w:ascii="宋体" w:hAnsi="宋体" w:hint="eastAsia"/>
          <w:sz w:val="24"/>
        </w:rPr>
        <w:t xml:space="preserve">  11、投资方资格条件：投资方资格条件可以包括主体资格、商业信誉、经营情况、财务状况、管理能力、资产规模、业务资源、竞争优势等，但不得具有明确指向性或违反公平竞争的内容。</w:t>
      </w:r>
    </w:p>
    <w:p w:rsidR="00626A16" w:rsidRDefault="00CF1DD4">
      <w:pPr>
        <w:spacing w:line="360" w:lineRule="auto"/>
        <w:jc w:val="left"/>
        <w:rPr>
          <w:rFonts w:ascii="宋体" w:hAnsi="宋体"/>
          <w:sz w:val="24"/>
        </w:rPr>
      </w:pPr>
      <w:r>
        <w:rPr>
          <w:rFonts w:ascii="宋体" w:hAnsi="宋体" w:hint="eastAsia"/>
          <w:sz w:val="24"/>
        </w:rPr>
        <w:t xml:space="preserve">  12、增资条件：包括募集资金支付要求、职工安置、债权债务、企业存续发展、保证金处置要求、合同签订条件等相关要求。</w:t>
      </w:r>
    </w:p>
    <w:p w:rsidR="00626A16" w:rsidRDefault="00CF1DD4">
      <w:pPr>
        <w:spacing w:line="360" w:lineRule="auto"/>
        <w:jc w:val="left"/>
        <w:rPr>
          <w:rFonts w:ascii="宋体" w:hAnsi="宋体"/>
          <w:sz w:val="24"/>
        </w:rPr>
      </w:pPr>
      <w:r>
        <w:rPr>
          <w:rFonts w:ascii="宋体" w:hAnsi="宋体" w:hint="eastAsia"/>
          <w:sz w:val="24"/>
        </w:rPr>
        <w:t xml:space="preserve">  13、遴选方式：采取竞价、综合评议、竞争性谈判等方式之一或组合运用进行遴选。遴选方案包括启动遴选工作的条件、流程、标准、超募或不足情形时的安排等。</w:t>
      </w:r>
    </w:p>
    <w:p w:rsidR="00626A16" w:rsidRDefault="00CF1DD4">
      <w:pPr>
        <w:jc w:val="center"/>
        <w:rPr>
          <w:b/>
          <w:sz w:val="32"/>
          <w:szCs w:val="28"/>
        </w:rPr>
      </w:pPr>
      <w:r>
        <w:rPr>
          <w:rFonts w:hint="eastAsia"/>
          <w:b/>
          <w:sz w:val="36"/>
          <w:szCs w:val="28"/>
        </w:rPr>
        <w:lastRenderedPageBreak/>
        <w:t>企业增资信息披露应提交材料</w:t>
      </w:r>
    </w:p>
    <w:p w:rsidR="00626A16" w:rsidRDefault="00626A16">
      <w:pPr>
        <w:jc w:val="center"/>
        <w:rPr>
          <w:b/>
          <w:sz w:val="32"/>
          <w:szCs w:val="28"/>
        </w:rPr>
      </w:pPr>
    </w:p>
    <w:p w:rsidR="00626A16" w:rsidRDefault="00CF1DD4">
      <w:pPr>
        <w:spacing w:line="360" w:lineRule="auto"/>
        <w:jc w:val="left"/>
        <w:rPr>
          <w:rFonts w:ascii="宋体" w:hAnsi="宋体"/>
          <w:sz w:val="28"/>
          <w:szCs w:val="28"/>
        </w:rPr>
      </w:pPr>
      <w:r>
        <w:rPr>
          <w:rFonts w:ascii="宋体" w:hAnsi="宋体" w:hint="eastAsia"/>
          <w:sz w:val="28"/>
          <w:szCs w:val="28"/>
        </w:rPr>
        <w:t>1、《企业增资委托书》（中心统一格式）；</w:t>
      </w:r>
    </w:p>
    <w:p w:rsidR="00626A16" w:rsidRDefault="00CF1DD4">
      <w:pPr>
        <w:spacing w:line="360" w:lineRule="auto"/>
        <w:jc w:val="left"/>
        <w:rPr>
          <w:rFonts w:ascii="宋体" w:hAnsi="宋体"/>
          <w:sz w:val="28"/>
          <w:szCs w:val="28"/>
        </w:rPr>
      </w:pPr>
      <w:r>
        <w:rPr>
          <w:rFonts w:ascii="宋体" w:hAnsi="宋体" w:hint="eastAsia"/>
          <w:sz w:val="28"/>
          <w:szCs w:val="28"/>
        </w:rPr>
        <w:t>2、《</w:t>
      </w:r>
      <w:bookmarkStart w:id="1" w:name="_GoBack"/>
      <w:bookmarkEnd w:id="1"/>
      <w:r>
        <w:rPr>
          <w:rFonts w:ascii="宋体" w:hAnsi="宋体" w:hint="eastAsia"/>
          <w:sz w:val="28"/>
          <w:szCs w:val="28"/>
        </w:rPr>
        <w:t>增资公告》及电子文档（中心统一格式）；</w:t>
      </w:r>
    </w:p>
    <w:p w:rsidR="00626A16" w:rsidRDefault="00CF1DD4">
      <w:pPr>
        <w:spacing w:line="360" w:lineRule="auto"/>
        <w:rPr>
          <w:rFonts w:ascii="宋体" w:hAnsi="宋体"/>
          <w:sz w:val="28"/>
          <w:szCs w:val="28"/>
        </w:rPr>
      </w:pPr>
      <w:r>
        <w:rPr>
          <w:rFonts w:ascii="宋体" w:hAnsi="宋体" w:hint="eastAsia"/>
          <w:sz w:val="28"/>
          <w:szCs w:val="28"/>
        </w:rPr>
        <w:t>3、《厦门产权交易中心企业增资规则》（中心统一格式）；</w:t>
      </w:r>
    </w:p>
    <w:p w:rsidR="00626A16" w:rsidRDefault="00CF1DD4">
      <w:pPr>
        <w:spacing w:line="360" w:lineRule="auto"/>
        <w:rPr>
          <w:rFonts w:ascii="宋体" w:hAnsi="宋体"/>
          <w:sz w:val="28"/>
          <w:szCs w:val="28"/>
        </w:rPr>
      </w:pPr>
      <w:r>
        <w:rPr>
          <w:rFonts w:ascii="宋体" w:hAnsi="宋体" w:hint="eastAsia"/>
          <w:sz w:val="28"/>
          <w:szCs w:val="28"/>
        </w:rPr>
        <w:t>4、增资企业内部决议（股东会决议、董事会决议等）；</w:t>
      </w:r>
    </w:p>
    <w:p w:rsidR="00626A16" w:rsidRDefault="00CF1DD4">
      <w:pPr>
        <w:spacing w:line="360" w:lineRule="auto"/>
        <w:rPr>
          <w:rFonts w:ascii="宋体" w:hAnsi="宋体"/>
          <w:sz w:val="28"/>
          <w:szCs w:val="28"/>
        </w:rPr>
      </w:pPr>
      <w:r>
        <w:rPr>
          <w:rFonts w:ascii="宋体" w:hAnsi="宋体" w:hint="eastAsia"/>
          <w:sz w:val="28"/>
          <w:szCs w:val="28"/>
        </w:rPr>
        <w:t>5、有权批准机构的批准文件（国资监管机构或所出资企业、其他有权批准机构同意转让的批复）；</w:t>
      </w:r>
    </w:p>
    <w:p w:rsidR="00626A16" w:rsidRDefault="00CF1DD4">
      <w:pPr>
        <w:spacing w:line="360" w:lineRule="auto"/>
        <w:rPr>
          <w:rFonts w:ascii="宋体" w:hAnsi="宋体"/>
          <w:sz w:val="28"/>
          <w:szCs w:val="28"/>
        </w:rPr>
      </w:pPr>
      <w:r>
        <w:rPr>
          <w:rFonts w:ascii="宋体" w:hAnsi="宋体" w:hint="eastAsia"/>
          <w:sz w:val="28"/>
          <w:szCs w:val="28"/>
        </w:rPr>
        <w:t>6、增资方案（包括择优确定投资方的方案）；</w:t>
      </w:r>
    </w:p>
    <w:p w:rsidR="00626A16" w:rsidRDefault="00CF1DD4">
      <w:pPr>
        <w:spacing w:line="360" w:lineRule="auto"/>
        <w:rPr>
          <w:rFonts w:ascii="宋体" w:hAnsi="宋体"/>
          <w:sz w:val="28"/>
          <w:szCs w:val="28"/>
        </w:rPr>
      </w:pPr>
      <w:r>
        <w:rPr>
          <w:rFonts w:ascii="宋体" w:hAnsi="宋体" w:hint="eastAsia"/>
          <w:sz w:val="28"/>
          <w:szCs w:val="28"/>
        </w:rPr>
        <w:t>7、资产评估报告及备案表或核准批文；</w:t>
      </w:r>
    </w:p>
    <w:p w:rsidR="00626A16" w:rsidRDefault="00CF1DD4">
      <w:pPr>
        <w:spacing w:line="360" w:lineRule="auto"/>
        <w:rPr>
          <w:rFonts w:ascii="宋体" w:hAnsi="宋体"/>
          <w:sz w:val="28"/>
          <w:szCs w:val="28"/>
        </w:rPr>
      </w:pPr>
      <w:r>
        <w:rPr>
          <w:rFonts w:ascii="宋体" w:hAnsi="宋体" w:hint="eastAsia"/>
          <w:sz w:val="28"/>
          <w:szCs w:val="28"/>
        </w:rPr>
        <w:t>8、增资企业近三年企业审计报告；</w:t>
      </w:r>
    </w:p>
    <w:p w:rsidR="00626A16" w:rsidRDefault="00CF1DD4">
      <w:pPr>
        <w:spacing w:line="360" w:lineRule="auto"/>
        <w:rPr>
          <w:rFonts w:ascii="宋体" w:hAnsi="宋体"/>
          <w:sz w:val="28"/>
          <w:szCs w:val="28"/>
        </w:rPr>
      </w:pPr>
      <w:r>
        <w:rPr>
          <w:rFonts w:ascii="宋体" w:hAnsi="宋体" w:hint="eastAsia"/>
          <w:sz w:val="28"/>
          <w:szCs w:val="28"/>
        </w:rPr>
        <w:t>9、增资企业营业执照复印件及企业章程复印件；</w:t>
      </w:r>
    </w:p>
    <w:p w:rsidR="00626A16" w:rsidRDefault="00CF1DD4">
      <w:pPr>
        <w:spacing w:line="360" w:lineRule="auto"/>
        <w:rPr>
          <w:rFonts w:ascii="宋体" w:hAnsi="宋体"/>
          <w:sz w:val="28"/>
          <w:szCs w:val="28"/>
        </w:rPr>
      </w:pPr>
      <w:r>
        <w:rPr>
          <w:rFonts w:ascii="宋体" w:hAnsi="宋体" w:hint="eastAsia"/>
          <w:sz w:val="28"/>
          <w:szCs w:val="28"/>
        </w:rPr>
        <w:t>10、增资协议</w:t>
      </w:r>
      <w:r>
        <w:rPr>
          <w:rFonts w:hint="eastAsia"/>
          <w:sz w:val="28"/>
          <w:szCs w:val="28"/>
        </w:rPr>
        <w:t>范本</w:t>
      </w:r>
      <w:r>
        <w:rPr>
          <w:rFonts w:ascii="宋体" w:hAnsi="宋体" w:hint="eastAsia"/>
          <w:sz w:val="28"/>
          <w:szCs w:val="28"/>
        </w:rPr>
        <w:t>；</w:t>
      </w:r>
    </w:p>
    <w:p w:rsidR="00626A16" w:rsidRDefault="00CF1DD4">
      <w:pPr>
        <w:spacing w:line="360" w:lineRule="auto"/>
        <w:rPr>
          <w:rFonts w:ascii="宋体" w:hAnsi="宋体"/>
          <w:sz w:val="28"/>
          <w:szCs w:val="28"/>
        </w:rPr>
      </w:pPr>
      <w:r>
        <w:rPr>
          <w:rFonts w:ascii="宋体" w:hAnsi="宋体" w:hint="eastAsia"/>
          <w:sz w:val="28"/>
          <w:szCs w:val="28"/>
        </w:rPr>
        <w:t>11、涉及优先购买权的，应提交优先购买权人放弃优先购买权或同意按国有产权交易的有关规定，到厦门产权交易中心办理意向登记并按规定程序使优先购买权的书面说明。</w:t>
      </w:r>
    </w:p>
    <w:p w:rsidR="00626A16" w:rsidRDefault="00CF1DD4">
      <w:pPr>
        <w:spacing w:line="360" w:lineRule="auto"/>
        <w:jc w:val="left"/>
        <w:rPr>
          <w:rFonts w:ascii="宋体" w:hAnsi="宋体"/>
          <w:sz w:val="28"/>
          <w:szCs w:val="28"/>
        </w:rPr>
      </w:pPr>
      <w:r>
        <w:rPr>
          <w:rFonts w:ascii="宋体" w:hAnsi="宋体" w:hint="eastAsia"/>
          <w:sz w:val="28"/>
          <w:szCs w:val="28"/>
        </w:rPr>
        <w:t>12、其他所需材料。</w:t>
      </w:r>
    </w:p>
    <w:p w:rsidR="00626A16" w:rsidRDefault="00CF1DD4">
      <w:pPr>
        <w:spacing w:line="360" w:lineRule="auto"/>
        <w:jc w:val="left"/>
        <w:rPr>
          <w:rFonts w:ascii="宋体" w:hAnsi="宋体"/>
          <w:color w:val="FF0000"/>
          <w:sz w:val="28"/>
          <w:szCs w:val="28"/>
        </w:rPr>
      </w:pPr>
      <w:r>
        <w:rPr>
          <w:rFonts w:ascii="宋体" w:hAnsi="宋体" w:hint="eastAsia"/>
          <w:b/>
          <w:bCs/>
          <w:sz w:val="28"/>
          <w:szCs w:val="28"/>
        </w:rPr>
        <w:t>注：复印件需盖章，如为多页均需加盖骑缝章。</w:t>
      </w:r>
    </w:p>
    <w:p w:rsidR="00626A16" w:rsidRDefault="00626A16">
      <w:pPr>
        <w:jc w:val="left"/>
      </w:pPr>
    </w:p>
    <w:p w:rsidR="00626A16" w:rsidRDefault="00626A16">
      <w:pPr>
        <w:spacing w:line="360" w:lineRule="auto"/>
        <w:jc w:val="left"/>
        <w:rPr>
          <w:rFonts w:ascii="宋体" w:hAnsi="宋体"/>
          <w:sz w:val="24"/>
        </w:rPr>
      </w:pPr>
    </w:p>
    <w:sectPr w:rsidR="00626A16" w:rsidSect="00626A1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0F96" w:rsidRDefault="00220F96" w:rsidP="001F2627">
      <w:r>
        <w:separator/>
      </w:r>
    </w:p>
  </w:endnote>
  <w:endnote w:type="continuationSeparator" w:id="1">
    <w:p w:rsidR="00220F96" w:rsidRDefault="00220F96" w:rsidP="001F26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auto"/>
    <w:pitch w:val="variable"/>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0F96" w:rsidRDefault="00220F96" w:rsidP="001F2627">
      <w:r>
        <w:separator/>
      </w:r>
    </w:p>
  </w:footnote>
  <w:footnote w:type="continuationSeparator" w:id="1">
    <w:p w:rsidR="00220F96" w:rsidRDefault="00220F96" w:rsidP="001F26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86DD74"/>
    <w:multiLevelType w:val="singleLevel"/>
    <w:tmpl w:val="5786DD74"/>
    <w:lvl w:ilvl="0">
      <w:start w:val="1"/>
      <w:numFmt w:val="decimal"/>
      <w:suff w:val="nothing"/>
      <w:lvlText w:val="%1、"/>
      <w:lvlJc w:val="left"/>
    </w:lvl>
  </w:abstractNum>
  <w:abstractNum w:abstractNumId="1">
    <w:nsid w:val="57FC50B0"/>
    <w:multiLevelType w:val="singleLevel"/>
    <w:tmpl w:val="57FC50B0"/>
    <w:lvl w:ilvl="0">
      <w:start w:val="1"/>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doNotUseIndentAsNumberingTabStop/>
    <w:useAltKinsokuLineBreakRules/>
  </w:compat>
  <w:rsids>
    <w:rsidRoot w:val="00951E1E"/>
    <w:rsid w:val="0009497B"/>
    <w:rsid w:val="001717D5"/>
    <w:rsid w:val="001F2627"/>
    <w:rsid w:val="00220F96"/>
    <w:rsid w:val="00293511"/>
    <w:rsid w:val="002C5382"/>
    <w:rsid w:val="002F59FE"/>
    <w:rsid w:val="003209F1"/>
    <w:rsid w:val="00353277"/>
    <w:rsid w:val="00436716"/>
    <w:rsid w:val="00494CFF"/>
    <w:rsid w:val="0051716C"/>
    <w:rsid w:val="005572E5"/>
    <w:rsid w:val="005600BD"/>
    <w:rsid w:val="0056387E"/>
    <w:rsid w:val="00575DFE"/>
    <w:rsid w:val="00626A16"/>
    <w:rsid w:val="00793469"/>
    <w:rsid w:val="007D7AA6"/>
    <w:rsid w:val="007F1B14"/>
    <w:rsid w:val="008917D0"/>
    <w:rsid w:val="008C58DD"/>
    <w:rsid w:val="00951E1E"/>
    <w:rsid w:val="00964509"/>
    <w:rsid w:val="00A17AD8"/>
    <w:rsid w:val="00A345AE"/>
    <w:rsid w:val="00A51498"/>
    <w:rsid w:val="00A5193E"/>
    <w:rsid w:val="00A91F49"/>
    <w:rsid w:val="00B313FB"/>
    <w:rsid w:val="00C01F30"/>
    <w:rsid w:val="00C54CAC"/>
    <w:rsid w:val="00C65100"/>
    <w:rsid w:val="00CF1DD4"/>
    <w:rsid w:val="00D45D76"/>
    <w:rsid w:val="00D953D2"/>
    <w:rsid w:val="00DC4BC4"/>
    <w:rsid w:val="00E07023"/>
    <w:rsid w:val="00E16DE4"/>
    <w:rsid w:val="00F67916"/>
    <w:rsid w:val="0B123846"/>
    <w:rsid w:val="0DFF29AA"/>
    <w:rsid w:val="0F994627"/>
    <w:rsid w:val="163D6305"/>
    <w:rsid w:val="1DBF74A1"/>
    <w:rsid w:val="22AC37A7"/>
    <w:rsid w:val="22D92DC8"/>
    <w:rsid w:val="2366043B"/>
    <w:rsid w:val="25260B39"/>
    <w:rsid w:val="2B733960"/>
    <w:rsid w:val="31735431"/>
    <w:rsid w:val="3546338B"/>
    <w:rsid w:val="362879D4"/>
    <w:rsid w:val="43A044C9"/>
    <w:rsid w:val="480D076B"/>
    <w:rsid w:val="548651E2"/>
    <w:rsid w:val="607A3A3A"/>
    <w:rsid w:val="63203B38"/>
    <w:rsid w:val="6ACE2B6B"/>
    <w:rsid w:val="6E041451"/>
    <w:rsid w:val="72D978B9"/>
    <w:rsid w:val="75CE4CDA"/>
    <w:rsid w:val="7B1B1249"/>
    <w:rsid w:val="7F650FE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26A16"/>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626A16"/>
    <w:pPr>
      <w:tabs>
        <w:tab w:val="center" w:pos="4153"/>
        <w:tab w:val="right" w:pos="8306"/>
      </w:tabs>
      <w:snapToGrid w:val="0"/>
      <w:jc w:val="left"/>
    </w:pPr>
    <w:rPr>
      <w:sz w:val="18"/>
      <w:szCs w:val="18"/>
    </w:rPr>
  </w:style>
  <w:style w:type="paragraph" w:styleId="a4">
    <w:name w:val="header"/>
    <w:basedOn w:val="a"/>
    <w:link w:val="Char0"/>
    <w:rsid w:val="00626A16"/>
    <w:pPr>
      <w:pBdr>
        <w:bottom w:val="single" w:sz="6" w:space="1" w:color="auto"/>
      </w:pBdr>
      <w:tabs>
        <w:tab w:val="center" w:pos="4153"/>
        <w:tab w:val="right" w:pos="8306"/>
      </w:tabs>
      <w:snapToGrid w:val="0"/>
      <w:jc w:val="center"/>
    </w:pPr>
    <w:rPr>
      <w:sz w:val="18"/>
      <w:szCs w:val="18"/>
    </w:rPr>
  </w:style>
  <w:style w:type="table" w:styleId="a5">
    <w:name w:val="Table Grid"/>
    <w:basedOn w:val="a1"/>
    <w:rsid w:val="00626A1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rsid w:val="00626A16"/>
    <w:rPr>
      <w:rFonts w:asciiTheme="minorHAnsi" w:eastAsiaTheme="minorEastAsia" w:hAnsiTheme="minorHAnsi" w:cstheme="minorBidi"/>
      <w:kern w:val="2"/>
      <w:sz w:val="18"/>
      <w:szCs w:val="18"/>
    </w:rPr>
  </w:style>
  <w:style w:type="character" w:customStyle="1" w:styleId="Char">
    <w:name w:val="页脚 Char"/>
    <w:basedOn w:val="a0"/>
    <w:link w:val="a3"/>
    <w:rsid w:val="00626A16"/>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522</Words>
  <Characters>2982</Characters>
  <Application>Microsoft Office Word</Application>
  <DocSecurity>0</DocSecurity>
  <Lines>24</Lines>
  <Paragraphs>6</Paragraphs>
  <ScaleCrop>false</ScaleCrop>
  <Company>china</Company>
  <LinksUpToDate>false</LinksUpToDate>
  <CharactersWithSpaces>3498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AutoBVT</cp:lastModifiedBy>
  <cp:revision>22</cp:revision>
  <dcterms:created xsi:type="dcterms:W3CDTF">2014-10-29T12:08:00Z</dcterms:created>
  <dcterms:modified xsi:type="dcterms:W3CDTF">2019-10-28T10:32:00Z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